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BDE" w:rsidRDefault="00277A85">
      <w:pPr>
        <w:pStyle w:val="a3"/>
        <w:spacing w:before="75"/>
        <w:ind w:right="291"/>
        <w:jc w:val="right"/>
      </w:pPr>
      <w:r>
        <w:t>Приложение№2</w:t>
      </w:r>
    </w:p>
    <w:p w:rsidR="00F66BDE" w:rsidRDefault="00277A85">
      <w:pPr>
        <w:pStyle w:val="a4"/>
      </w:pPr>
      <w:r>
        <w:t>Формы длязаполнения</w:t>
      </w:r>
    </w:p>
    <w:p w:rsidR="00F66BDE" w:rsidRDefault="00F66BDE">
      <w:pPr>
        <w:pStyle w:val="a3"/>
        <w:spacing w:before="6"/>
        <w:rPr>
          <w:b/>
          <w:sz w:val="27"/>
        </w:rPr>
      </w:pPr>
    </w:p>
    <w:p w:rsidR="00F66BDE" w:rsidRDefault="00277A85">
      <w:pPr>
        <w:tabs>
          <w:tab w:val="left" w:pos="7036"/>
        </w:tabs>
        <w:spacing w:line="322" w:lineRule="exact"/>
        <w:ind w:left="706"/>
        <w:jc w:val="center"/>
        <w:rPr>
          <w:sz w:val="24"/>
        </w:rPr>
      </w:pPr>
      <w:r>
        <w:rPr>
          <w:sz w:val="28"/>
        </w:rPr>
        <w:t>Предложения</w:t>
      </w:r>
      <w:r w:rsidR="00D773CD">
        <w:rPr>
          <w:sz w:val="28"/>
          <w:u w:val="single"/>
        </w:rPr>
        <w:t xml:space="preserve">Владимирской областной организации Профсоюза работников народного образования и науки РФ </w:t>
      </w:r>
    </w:p>
    <w:p w:rsidR="00F66BDE" w:rsidRDefault="00277A85">
      <w:pPr>
        <w:pStyle w:val="a3"/>
        <w:ind w:left="704"/>
        <w:jc w:val="center"/>
      </w:pPr>
      <w:r>
        <w:rPr>
          <w:smallCaps/>
          <w:w w:val="88"/>
        </w:rPr>
        <w:t>в</w:t>
      </w:r>
      <w:r>
        <w:t>частио</w:t>
      </w:r>
      <w:r>
        <w:rPr>
          <w:spacing w:val="-2"/>
        </w:rPr>
        <w:t>п</w:t>
      </w:r>
      <w:r>
        <w:t>р</w:t>
      </w:r>
      <w:r>
        <w:rPr>
          <w:spacing w:val="-3"/>
        </w:rPr>
        <w:t>е</w:t>
      </w:r>
      <w:r>
        <w:t>деле</w:t>
      </w:r>
      <w:r>
        <w:rPr>
          <w:spacing w:val="-2"/>
        </w:rPr>
        <w:t>н</w:t>
      </w:r>
      <w:r>
        <w:t>ия</w:t>
      </w:r>
      <w:r>
        <w:rPr>
          <w:spacing w:val="-1"/>
        </w:rPr>
        <w:t>пе</w:t>
      </w:r>
      <w:r>
        <w:rPr>
          <w:spacing w:val="1"/>
        </w:rPr>
        <w:t>р</w:t>
      </w:r>
      <w:r>
        <w:rPr>
          <w:spacing w:val="-3"/>
        </w:rPr>
        <w:t>е</w:t>
      </w:r>
      <w:r>
        <w:t>ч</w:t>
      </w:r>
      <w:r>
        <w:rPr>
          <w:spacing w:val="-2"/>
        </w:rPr>
        <w:t>н</w:t>
      </w:r>
      <w:r>
        <w:t>я</w:t>
      </w:r>
      <w:r>
        <w:rPr>
          <w:spacing w:val="-2"/>
        </w:rPr>
        <w:t>о</w:t>
      </w:r>
      <w:r>
        <w:t>бяза</w:t>
      </w:r>
      <w:r>
        <w:rPr>
          <w:spacing w:val="-3"/>
        </w:rPr>
        <w:t>т</w:t>
      </w:r>
      <w:r>
        <w:t>ел</w:t>
      </w:r>
      <w:r>
        <w:rPr>
          <w:spacing w:val="-2"/>
        </w:rPr>
        <w:t>ьн</w:t>
      </w:r>
      <w:r>
        <w:t>ых</w:t>
      </w:r>
      <w:r>
        <w:rPr>
          <w:spacing w:val="-3"/>
        </w:rPr>
        <w:t>в</w:t>
      </w:r>
      <w:r>
        <w:t>ып</w:t>
      </w:r>
      <w:r>
        <w:rPr>
          <w:spacing w:val="-1"/>
        </w:rPr>
        <w:t>л</w:t>
      </w:r>
      <w:r>
        <w:t>а</w:t>
      </w:r>
      <w:r>
        <w:rPr>
          <w:spacing w:val="-2"/>
        </w:rPr>
        <w:t>т</w:t>
      </w:r>
      <w:r>
        <w:rPr>
          <w:vertAlign w:val="superscript"/>
        </w:rPr>
        <w:t>1</w:t>
      </w:r>
      <w:r>
        <w:t xml:space="preserve"> к</w:t>
      </w:r>
      <w:r>
        <w:rPr>
          <w:spacing w:val="1"/>
        </w:rPr>
        <w:t>о</w:t>
      </w:r>
      <w:r>
        <w:rPr>
          <w:spacing w:val="-3"/>
        </w:rPr>
        <w:t>м</w:t>
      </w:r>
      <w:r>
        <w:t>пе</w:t>
      </w:r>
      <w:r>
        <w:rPr>
          <w:spacing w:val="-2"/>
        </w:rPr>
        <w:t>н</w:t>
      </w:r>
      <w:r>
        <w:t>с</w:t>
      </w:r>
      <w:r>
        <w:rPr>
          <w:spacing w:val="-3"/>
        </w:rPr>
        <w:t>а</w:t>
      </w:r>
      <w:r>
        <w:t>ц</w:t>
      </w:r>
      <w:r>
        <w:rPr>
          <w:spacing w:val="-2"/>
        </w:rPr>
        <w:t>и</w:t>
      </w:r>
      <w:r>
        <w:t>о</w:t>
      </w:r>
      <w:r>
        <w:rPr>
          <w:spacing w:val="-2"/>
        </w:rPr>
        <w:t>нн</w:t>
      </w:r>
      <w:r>
        <w:t>о</w:t>
      </w:r>
      <w:r>
        <w:rPr>
          <w:spacing w:val="-1"/>
        </w:rPr>
        <w:t>г</w:t>
      </w:r>
      <w:r>
        <w:t>ох</w:t>
      </w:r>
      <w:r>
        <w:rPr>
          <w:spacing w:val="-3"/>
        </w:rPr>
        <w:t>а</w:t>
      </w:r>
      <w:r>
        <w:t>ракт</w:t>
      </w:r>
      <w:r>
        <w:rPr>
          <w:spacing w:val="-3"/>
        </w:rPr>
        <w:t>е</w:t>
      </w:r>
      <w:r>
        <w:t>рапе</w:t>
      </w:r>
      <w:r>
        <w:rPr>
          <w:spacing w:val="-2"/>
        </w:rPr>
        <w:t>д</w:t>
      </w:r>
      <w:r>
        <w:t>аг</w:t>
      </w:r>
      <w:r>
        <w:rPr>
          <w:spacing w:val="-2"/>
        </w:rPr>
        <w:t>о</w:t>
      </w:r>
      <w:r>
        <w:rPr>
          <w:spacing w:val="-1"/>
        </w:rPr>
        <w:t>г</w:t>
      </w:r>
      <w:r>
        <w:t>и</w:t>
      </w:r>
      <w:r>
        <w:rPr>
          <w:spacing w:val="-2"/>
        </w:rPr>
        <w:t>ч</w:t>
      </w:r>
      <w:r>
        <w:t>ес</w:t>
      </w:r>
      <w:r>
        <w:rPr>
          <w:spacing w:val="-2"/>
        </w:rPr>
        <w:t>к</w:t>
      </w:r>
      <w:r>
        <w:t xml:space="preserve">им </w:t>
      </w:r>
      <w:r>
        <w:rPr>
          <w:spacing w:val="-2"/>
        </w:rPr>
        <w:t>р</w:t>
      </w:r>
      <w:r>
        <w:t>а</w:t>
      </w:r>
      <w:r>
        <w:rPr>
          <w:spacing w:val="-2"/>
        </w:rPr>
        <w:t>б</w:t>
      </w:r>
      <w:r>
        <w:t>от</w:t>
      </w:r>
      <w:r>
        <w:rPr>
          <w:spacing w:val="-2"/>
        </w:rPr>
        <w:t>н</w:t>
      </w:r>
      <w:r>
        <w:t>икам</w:t>
      </w:r>
    </w:p>
    <w:p w:rsidR="00F66BDE" w:rsidRDefault="00F66BDE">
      <w:pPr>
        <w:pStyle w:val="a3"/>
        <w:spacing w:before="8"/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5"/>
        <w:gridCol w:w="1642"/>
        <w:gridCol w:w="3341"/>
      </w:tblGrid>
      <w:tr w:rsidR="00F66BDE">
        <w:trPr>
          <w:trHeight w:val="1656"/>
        </w:trPr>
        <w:tc>
          <w:tcPr>
            <w:tcW w:w="9205" w:type="dxa"/>
          </w:tcPr>
          <w:p w:rsidR="00F66BDE" w:rsidRDefault="00F66BDE">
            <w:pPr>
              <w:pStyle w:val="TableParagraph"/>
              <w:rPr>
                <w:sz w:val="26"/>
              </w:rPr>
            </w:pPr>
          </w:p>
          <w:p w:rsidR="00F66BDE" w:rsidRDefault="00F66BDE">
            <w:pPr>
              <w:pStyle w:val="TableParagraph"/>
              <w:spacing w:before="2"/>
              <w:rPr>
                <w:sz w:val="33"/>
              </w:rPr>
            </w:pPr>
          </w:p>
          <w:p w:rsidR="00F66BDE" w:rsidRDefault="00277A85">
            <w:pPr>
              <w:pStyle w:val="TableParagraph"/>
              <w:ind w:left="1662" w:right="165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предлагаемой компенсационной выплаты</w:t>
            </w:r>
          </w:p>
        </w:tc>
        <w:tc>
          <w:tcPr>
            <w:tcW w:w="1642" w:type="dxa"/>
          </w:tcPr>
          <w:p w:rsidR="00F66BDE" w:rsidRDefault="00F66BDE">
            <w:pPr>
              <w:pStyle w:val="TableParagraph"/>
              <w:rPr>
                <w:sz w:val="26"/>
              </w:rPr>
            </w:pPr>
          </w:p>
          <w:p w:rsidR="00F66BDE" w:rsidRDefault="00F66BDE">
            <w:pPr>
              <w:pStyle w:val="TableParagraph"/>
              <w:spacing w:before="3"/>
              <w:rPr>
                <w:sz w:val="21"/>
              </w:rPr>
            </w:pPr>
          </w:p>
          <w:p w:rsidR="00F66BDE" w:rsidRDefault="00277A85">
            <w:pPr>
              <w:pStyle w:val="TableParagraph"/>
              <w:ind w:left="381" w:right="83" w:hanging="267"/>
              <w:rPr>
                <w:sz w:val="24"/>
              </w:rPr>
            </w:pPr>
            <w:r>
              <w:rPr>
                <w:sz w:val="24"/>
              </w:rPr>
              <w:t>Согласование (Да/Нет)</w:t>
            </w:r>
          </w:p>
        </w:tc>
        <w:tc>
          <w:tcPr>
            <w:tcW w:w="3341" w:type="dxa"/>
          </w:tcPr>
          <w:p w:rsidR="00F66BDE" w:rsidRDefault="00277A85">
            <w:pPr>
              <w:pStyle w:val="TableParagraph"/>
              <w:ind w:left="170" w:right="156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несогласия (приводится в случае несогласия с установлением выплаты) или предложения в</w:t>
            </w:r>
          </w:p>
          <w:p w:rsidR="00F66BDE" w:rsidRDefault="00277A85">
            <w:pPr>
              <w:pStyle w:val="TableParagraph"/>
              <w:spacing w:line="270" w:lineRule="atLeast"/>
              <w:ind w:left="170" w:right="154"/>
              <w:jc w:val="center"/>
              <w:rPr>
                <w:sz w:val="24"/>
              </w:rPr>
            </w:pPr>
            <w:r>
              <w:rPr>
                <w:sz w:val="24"/>
              </w:rPr>
              <w:t>части корректировки названия выплаты</w:t>
            </w:r>
          </w:p>
        </w:tc>
      </w:tr>
      <w:tr w:rsidR="00F66BDE">
        <w:trPr>
          <w:trHeight w:val="1931"/>
        </w:trPr>
        <w:tc>
          <w:tcPr>
            <w:tcW w:w="9205" w:type="dxa"/>
          </w:tcPr>
          <w:p w:rsidR="00F66BDE" w:rsidRDefault="00277A85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>за работу в местностях с</w:t>
            </w:r>
            <w:r w:rsidR="00DF54C5">
              <w:rPr>
                <w:b/>
                <w:sz w:val="24"/>
              </w:rPr>
              <w:t xml:space="preserve"> особыми климатическими условиям</w:t>
            </w:r>
            <w:r>
              <w:rPr>
                <w:b/>
                <w:sz w:val="24"/>
              </w:rPr>
              <w:t xml:space="preserve">и </w:t>
            </w:r>
            <w:r>
              <w:rPr>
                <w:sz w:val="24"/>
              </w:rPr>
              <w:t>(районные коэффициенты (коэффициенты) и порядок их применения для расчета заработной платы работников организаций, расположенных в местностях с особыми климатическими условиями, устанавливаются Правительством Российской Федерации и размеры процентных надбавок к заработной плате работников за стаж работы в указанных местностях и порядок их выплаты устанавливаются Правительством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Российской Федерации)</w:t>
            </w:r>
          </w:p>
        </w:tc>
        <w:tc>
          <w:tcPr>
            <w:tcW w:w="1642" w:type="dxa"/>
          </w:tcPr>
          <w:p w:rsidR="00F66BDE" w:rsidRDefault="00DF54C5" w:rsidP="00DF54C5">
            <w:pPr>
              <w:pStyle w:val="TableParagraph"/>
            </w:pPr>
            <w:r>
              <w:t xml:space="preserve">    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</w:pPr>
          </w:p>
        </w:tc>
      </w:tr>
      <w:tr w:rsidR="00F66BDE">
        <w:trPr>
          <w:trHeight w:val="551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Выплаты работникам, занятым </w:t>
            </w:r>
            <w:r>
              <w:rPr>
                <w:b/>
                <w:sz w:val="24"/>
              </w:rPr>
              <w:t>на работах с вредными и (или) опасными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 xml:space="preserve">условиями </w:t>
            </w:r>
            <w:r>
              <w:rPr>
                <w:sz w:val="24"/>
              </w:rPr>
              <w:t>труда по результатам специальной оценки условий труда.</w:t>
            </w:r>
          </w:p>
        </w:tc>
        <w:tc>
          <w:tcPr>
            <w:tcW w:w="1642" w:type="dxa"/>
          </w:tcPr>
          <w:p w:rsidR="00F66BDE" w:rsidRDefault="00DF54C5">
            <w:pPr>
              <w:pStyle w:val="TableParagraph"/>
            </w:pPr>
            <w:r>
              <w:t xml:space="preserve">    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</w:pPr>
          </w:p>
        </w:tc>
      </w:tr>
      <w:tr w:rsidR="00F66BDE">
        <w:trPr>
          <w:trHeight w:val="1103"/>
        </w:trPr>
        <w:tc>
          <w:tcPr>
            <w:tcW w:w="9205" w:type="dxa"/>
          </w:tcPr>
          <w:p w:rsidR="00F66BDE" w:rsidRDefault="00277A85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Выплаты за работу </w:t>
            </w:r>
            <w:r>
              <w:rPr>
                <w:b/>
                <w:sz w:val="24"/>
              </w:rPr>
              <w:t xml:space="preserve">в условиях, отклоняющихся от нормальных </w:t>
            </w:r>
            <w:r>
              <w:rPr>
                <w:sz w:val="24"/>
              </w:rPr>
              <w:t>(доплаты за совмещение профессий (должностей), расширение зон обслуживания, увеличение объема работы, исполнение обязанностей временно отсутствующего работника без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освобождения от работы)</w:t>
            </w:r>
          </w:p>
        </w:tc>
        <w:tc>
          <w:tcPr>
            <w:tcW w:w="1642" w:type="dxa"/>
          </w:tcPr>
          <w:p w:rsidR="00F66BDE" w:rsidRDefault="00DF54C5">
            <w:pPr>
              <w:pStyle w:val="TableParagraph"/>
            </w:pPr>
            <w:r>
              <w:t xml:space="preserve">    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</w:pPr>
          </w:p>
        </w:tc>
      </w:tr>
      <w:tr w:rsidR="00F66BDE">
        <w:trPr>
          <w:trHeight w:val="275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>за классное руководство</w:t>
            </w:r>
          </w:p>
        </w:tc>
        <w:tc>
          <w:tcPr>
            <w:tcW w:w="1642" w:type="dxa"/>
          </w:tcPr>
          <w:p w:rsidR="00F66BDE" w:rsidRDefault="00DF54C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Нет</w:t>
            </w:r>
          </w:p>
        </w:tc>
        <w:tc>
          <w:tcPr>
            <w:tcW w:w="3341" w:type="dxa"/>
          </w:tcPr>
          <w:p w:rsidR="00CB6A6A" w:rsidRDefault="00CB6A6A" w:rsidP="00DF54C5">
            <w:pPr>
              <w:widowControl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Предлагается данный пункт изложить в следующей редакции: </w:t>
            </w:r>
          </w:p>
          <w:p w:rsidR="00DF54C5" w:rsidRDefault="00DF54C5" w:rsidP="00DF54C5">
            <w:pPr>
              <w:widowControl/>
              <w:adjustRightInd w:val="0"/>
              <w:jc w:val="both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Выплаты </w:t>
            </w:r>
            <w:r w:rsidRPr="00DF54C5">
              <w:rPr>
                <w:sz w:val="24"/>
              </w:rPr>
              <w:t xml:space="preserve">за </w:t>
            </w:r>
            <w:r w:rsidRPr="00DF54C5">
              <w:rPr>
                <w:rFonts w:eastAsiaTheme="minorHAnsi"/>
                <w:bCs/>
                <w:sz w:val="24"/>
                <w:szCs w:val="24"/>
              </w:rPr>
              <w:t>дополнительны</w:t>
            </w:r>
            <w:r>
              <w:rPr>
                <w:rFonts w:eastAsiaTheme="minorHAnsi"/>
                <w:bCs/>
                <w:sz w:val="24"/>
                <w:szCs w:val="24"/>
              </w:rPr>
              <w:t>е</w:t>
            </w:r>
            <w:r w:rsidRPr="00DF54C5">
              <w:rPr>
                <w:rFonts w:eastAsiaTheme="minorHAnsi"/>
                <w:bCs/>
                <w:sz w:val="24"/>
                <w:szCs w:val="24"/>
              </w:rPr>
              <w:t xml:space="preserve"> вид</w:t>
            </w:r>
            <w:r>
              <w:rPr>
                <w:rFonts w:eastAsiaTheme="minorHAnsi"/>
                <w:bCs/>
                <w:sz w:val="24"/>
                <w:szCs w:val="24"/>
              </w:rPr>
              <w:t>ы</w:t>
            </w:r>
            <w:r w:rsidRPr="00DF54C5">
              <w:rPr>
                <w:rFonts w:eastAsiaTheme="minorHAnsi"/>
                <w:bCs/>
                <w:sz w:val="24"/>
                <w:szCs w:val="24"/>
              </w:rPr>
              <w:t xml:space="preserve"> работ, непосредственно связанных с образовательной деятельностью(</w:t>
            </w:r>
            <w:r w:rsidRPr="00CB6A6A">
              <w:rPr>
                <w:rFonts w:eastAsiaTheme="minorHAnsi"/>
                <w:b/>
                <w:bCs/>
                <w:sz w:val="24"/>
                <w:szCs w:val="24"/>
              </w:rPr>
              <w:t xml:space="preserve">классное руководство; проверка письменных работ; заведование учебными кабинетами, лабораториями, мастерскими, учебно-опытными участками; </w:t>
            </w:r>
            <w:r w:rsidRPr="00CB6A6A">
              <w:rPr>
                <w:rFonts w:eastAsiaTheme="minorHAnsi"/>
                <w:b/>
                <w:bCs/>
                <w:sz w:val="24"/>
                <w:szCs w:val="24"/>
              </w:rPr>
              <w:lastRenderedPageBreak/>
              <w:t>руководство методическими объединениями; другие дополнительные виды работ</w:t>
            </w:r>
            <w:r>
              <w:rPr>
                <w:rFonts w:eastAsiaTheme="minorHAnsi"/>
                <w:bCs/>
                <w:sz w:val="24"/>
                <w:szCs w:val="24"/>
              </w:rPr>
              <w:t>).</w:t>
            </w:r>
          </w:p>
          <w:p w:rsidR="00F66BDE" w:rsidRDefault="00F66BDE" w:rsidP="00DF54C5">
            <w:pPr>
              <w:pStyle w:val="TableParagraph"/>
              <w:rPr>
                <w:sz w:val="20"/>
              </w:rPr>
            </w:pPr>
          </w:p>
        </w:tc>
      </w:tr>
      <w:tr w:rsidR="00F66BDE">
        <w:trPr>
          <w:trHeight w:val="551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Выплаты за участие </w:t>
            </w:r>
            <w:r>
              <w:rPr>
                <w:b/>
                <w:sz w:val="24"/>
              </w:rPr>
              <w:t>в подготовке и проведении государственной итоговой</w:t>
            </w:r>
          </w:p>
          <w:p w:rsidR="00F66BDE" w:rsidRDefault="00277A85">
            <w:pPr>
              <w:pStyle w:val="TableParagraph"/>
              <w:spacing w:before="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</w:pPr>
            <w:r>
              <w:t xml:space="preserve">  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</w:pPr>
          </w:p>
        </w:tc>
      </w:tr>
      <w:tr w:rsidR="00F66BDE">
        <w:trPr>
          <w:trHeight w:val="1658"/>
        </w:trPr>
        <w:tc>
          <w:tcPr>
            <w:tcW w:w="9205" w:type="dxa"/>
          </w:tcPr>
          <w:p w:rsidR="00F66BDE" w:rsidRDefault="00277A85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 xml:space="preserve">за особые условия труда в организациях </w:t>
            </w:r>
            <w:r>
              <w:rPr>
                <w:sz w:val="24"/>
              </w:rPr>
              <w:t>(отделениях, классах, группах), осуществляющих образовательную деятельность по основным образовательным программам, адаптированным для глухих, слабослышащих, позднооглохших, слепых, слабовидящих,стяжелыминарушениямиречи,снарушениямиопорно-двигательного</w:t>
            </w:r>
          </w:p>
          <w:p w:rsidR="00F66BDE" w:rsidRDefault="00277A85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аппарата, с задержкой психического развития, с умственной отсталостью, с расстройствами    аутистического    спектра,    со    сложными    дефектами    и  других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</w:pPr>
            <w:r>
              <w:t xml:space="preserve">     Да 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</w:pPr>
          </w:p>
        </w:tc>
      </w:tr>
    </w:tbl>
    <w:p w:rsidR="00F66BDE" w:rsidRDefault="007C753C">
      <w:pPr>
        <w:pStyle w:val="a3"/>
        <w:rPr>
          <w:sz w:val="11"/>
        </w:rPr>
      </w:pPr>
      <w:r w:rsidRPr="007C753C">
        <w:pict>
          <v:rect id="_x0000_s1026" style="position:absolute;margin-left:56.65pt;margin-top:8.3pt;width:2in;height:.6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F66BDE" w:rsidRDefault="00277A85">
      <w:pPr>
        <w:spacing w:before="74"/>
        <w:ind w:left="292" w:right="725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Обязательные на всей территории Российской Федерации, размер устанавливается либо в соответствии с трудовым законодательством (если предусмотрено), либо субъектом Российской Федерации</w:t>
      </w:r>
    </w:p>
    <w:p w:rsidR="00F66BDE" w:rsidRDefault="00F66BDE">
      <w:pPr>
        <w:rPr>
          <w:sz w:val="20"/>
        </w:rPr>
        <w:sectPr w:rsidR="00F66BDE">
          <w:type w:val="continuous"/>
          <w:pgSz w:w="16840" w:h="11910" w:orient="landscape"/>
          <w:pgMar w:top="480" w:right="840" w:bottom="280" w:left="840" w:header="720" w:footer="720" w:gutter="0"/>
          <w:cols w:space="720"/>
        </w:sect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05"/>
        <w:gridCol w:w="1642"/>
        <w:gridCol w:w="3341"/>
      </w:tblGrid>
      <w:tr w:rsidR="00F66BDE">
        <w:trPr>
          <w:trHeight w:val="275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 xml:space="preserve">обучающихся </w:t>
            </w:r>
            <w:r>
              <w:rPr>
                <w:b/>
                <w:sz w:val="24"/>
              </w:rPr>
              <w:t>с ограниченными возможностями здоровья</w:t>
            </w:r>
          </w:p>
        </w:tc>
        <w:tc>
          <w:tcPr>
            <w:tcW w:w="1642" w:type="dxa"/>
          </w:tcPr>
          <w:p w:rsidR="00F66BDE" w:rsidRDefault="00F66BDE">
            <w:pPr>
              <w:pStyle w:val="TableParagraph"/>
              <w:rPr>
                <w:sz w:val="20"/>
              </w:rPr>
            </w:pP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0"/>
              </w:rPr>
            </w:pPr>
          </w:p>
        </w:tc>
      </w:tr>
      <w:tr w:rsidR="00F66BDE">
        <w:trPr>
          <w:trHeight w:val="827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>за особые условия труда в организациях</w:t>
            </w:r>
            <w:r>
              <w:rPr>
                <w:sz w:val="24"/>
              </w:rPr>
              <w:t>, осуществляющих обучение, в</w:t>
            </w:r>
          </w:p>
          <w:p w:rsidR="00F66BDE" w:rsidRDefault="00277A85">
            <w:pPr>
              <w:pStyle w:val="TableParagraph"/>
              <w:tabs>
                <w:tab w:val="left" w:pos="791"/>
                <w:tab w:val="left" w:pos="1678"/>
                <w:tab w:val="left" w:pos="3252"/>
                <w:tab w:val="left" w:pos="3671"/>
                <w:tab w:val="left" w:pos="4839"/>
                <w:tab w:val="left" w:pos="6303"/>
                <w:tab w:val="left" w:pos="8000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санаторных,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проводятся</w:t>
            </w:r>
            <w:r>
              <w:rPr>
                <w:sz w:val="24"/>
              </w:rPr>
              <w:tab/>
              <w:t>необходимые</w:t>
            </w:r>
            <w:r>
              <w:rPr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 xml:space="preserve">лечебные, </w:t>
            </w:r>
            <w:r>
              <w:rPr>
                <w:b/>
                <w:sz w:val="24"/>
              </w:rPr>
              <w:t xml:space="preserve">реабилитационные и оздоровительные </w:t>
            </w:r>
            <w:r>
              <w:rPr>
                <w:sz w:val="24"/>
              </w:rPr>
              <w:t>мероприятия дляобучающихся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1103"/>
        </w:trPr>
        <w:tc>
          <w:tcPr>
            <w:tcW w:w="9205" w:type="dxa"/>
          </w:tcPr>
          <w:p w:rsidR="00F66BDE" w:rsidRDefault="00277A85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 xml:space="preserve">за особые условия труда </w:t>
            </w:r>
            <w:r>
              <w:rPr>
                <w:sz w:val="24"/>
              </w:rPr>
              <w:t xml:space="preserve">педагогическим работникам, непосредственно осуществляющим </w:t>
            </w:r>
            <w:r>
              <w:rPr>
                <w:b/>
                <w:sz w:val="24"/>
              </w:rPr>
              <w:t>индивидуальное обучение на дому больных детей</w:t>
            </w:r>
            <w:r>
              <w:rPr>
                <w:sz w:val="24"/>
              </w:rPr>
              <w:t>, нуждающихся в длительном лечении, а также индивидуальное обучение на дому детей - инвалидов с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использованием дистанционных образовательных технологий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 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827"/>
        </w:trPr>
        <w:tc>
          <w:tcPr>
            <w:tcW w:w="9205" w:type="dxa"/>
          </w:tcPr>
          <w:p w:rsidR="00F66BDE" w:rsidRDefault="00277A85">
            <w:pPr>
              <w:pStyle w:val="TableParagraph"/>
              <w:tabs>
                <w:tab w:val="left" w:pos="1436"/>
                <w:tab w:val="left" w:pos="3465"/>
                <w:tab w:val="left" w:pos="5124"/>
                <w:tab w:val="left" w:pos="725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Выплаты</w:t>
            </w:r>
            <w:r>
              <w:rPr>
                <w:sz w:val="24"/>
              </w:rPr>
              <w:tab/>
              <w:t>педагогическим</w:t>
            </w:r>
            <w:r>
              <w:rPr>
                <w:sz w:val="24"/>
              </w:rPr>
              <w:tab/>
              <w:t>работникам,</w:t>
            </w:r>
            <w:r>
              <w:rPr>
                <w:sz w:val="24"/>
              </w:rPr>
              <w:tab/>
              <w:t>непосредственно</w:t>
            </w:r>
            <w:r>
              <w:rPr>
                <w:sz w:val="24"/>
              </w:rPr>
              <w:tab/>
              <w:t>осуществляющим</w:t>
            </w:r>
          </w:p>
          <w:p w:rsidR="00F66BDE" w:rsidRDefault="00277A85">
            <w:pPr>
              <w:pStyle w:val="TableParagraph"/>
              <w:spacing w:before="11" w:line="272" w:lineRule="exact"/>
              <w:ind w:left="107" w:right="154"/>
              <w:rPr>
                <w:sz w:val="24"/>
              </w:rPr>
            </w:pPr>
            <w:r>
              <w:rPr>
                <w:b/>
                <w:sz w:val="24"/>
              </w:rPr>
              <w:t xml:space="preserve">индивидуальное обучение индивидуальное или групповое обучение на дому детей, находящихся на </w:t>
            </w:r>
            <w:r>
              <w:rPr>
                <w:sz w:val="24"/>
              </w:rPr>
              <w:t>длительном лечении в медицинскойорганизации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1104"/>
        </w:trPr>
        <w:tc>
          <w:tcPr>
            <w:tcW w:w="9205" w:type="dxa"/>
          </w:tcPr>
          <w:p w:rsidR="00F66BDE" w:rsidRDefault="00277A85"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Выплаты </w:t>
            </w:r>
            <w:r>
              <w:rPr>
                <w:b/>
                <w:sz w:val="24"/>
              </w:rPr>
              <w:t>за особые условия труда в организациях</w:t>
            </w:r>
            <w:r>
              <w:rPr>
                <w:sz w:val="24"/>
              </w:rPr>
              <w:t xml:space="preserve">, осуществляющих </w:t>
            </w:r>
            <w:r>
              <w:rPr>
                <w:b/>
                <w:sz w:val="24"/>
              </w:rPr>
              <w:t>обучение детей - сирот и детей</w:t>
            </w:r>
            <w:r>
              <w:rPr>
                <w:sz w:val="24"/>
              </w:rPr>
              <w:t>, оставшихся без попечения родителей, а также за работу в профессиональных образовательных организациях, имеющих группы для детей -сирот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 детей, оставшихся без попечения родителей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827"/>
        </w:trPr>
        <w:tc>
          <w:tcPr>
            <w:tcW w:w="9205" w:type="dxa"/>
          </w:tcPr>
          <w:p w:rsidR="00F66BDE" w:rsidRDefault="00277A85">
            <w:pPr>
              <w:pStyle w:val="TableParagraph"/>
              <w:tabs>
                <w:tab w:val="left" w:pos="1939"/>
                <w:tab w:val="left" w:pos="3658"/>
                <w:tab w:val="left" w:pos="6428"/>
                <w:tab w:val="left" w:pos="7932"/>
              </w:tabs>
              <w:ind w:left="107" w:right="97"/>
              <w:rPr>
                <w:b/>
                <w:sz w:val="24"/>
              </w:rPr>
            </w:pPr>
            <w:r>
              <w:rPr>
                <w:sz w:val="24"/>
              </w:rPr>
              <w:t>Выплаты за особые условия труда в образовательных организациях со специальным наименованием</w:t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«специальное</w:t>
            </w:r>
            <w:r>
              <w:rPr>
                <w:b/>
                <w:sz w:val="24"/>
              </w:rPr>
              <w:tab/>
              <w:t>учебно-воспитательное</w:t>
            </w:r>
            <w:r>
              <w:rPr>
                <w:b/>
                <w:sz w:val="24"/>
              </w:rPr>
              <w:tab/>
              <w:t>учреждение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открытого</w:t>
            </w:r>
          </w:p>
          <w:p w:rsidR="00F66BDE" w:rsidRDefault="00277A85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(закрытого) типа»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554"/>
        </w:trPr>
        <w:tc>
          <w:tcPr>
            <w:tcW w:w="9205" w:type="dxa"/>
          </w:tcPr>
          <w:p w:rsidR="00F66BDE" w:rsidRDefault="00277A85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sz w:val="24"/>
              </w:rPr>
              <w:t xml:space="preserve">Выплаты за особые условия труда в образовательных организациях, созданных </w:t>
            </w:r>
            <w:r>
              <w:rPr>
                <w:b/>
                <w:sz w:val="24"/>
              </w:rPr>
              <w:t>при</w:t>
            </w:r>
          </w:p>
          <w:p w:rsidR="00F66BDE" w:rsidRDefault="00277A85">
            <w:pPr>
              <w:pStyle w:val="TableParagraph"/>
              <w:spacing w:before="5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исправительных учреждениях уголовно-исполнительной системы</w:t>
            </w:r>
          </w:p>
        </w:tc>
        <w:tc>
          <w:tcPr>
            <w:tcW w:w="1642" w:type="dxa"/>
          </w:tcPr>
          <w:p w:rsidR="00F66BDE" w:rsidRDefault="00CB6A6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341" w:type="dxa"/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551"/>
        </w:trPr>
        <w:tc>
          <w:tcPr>
            <w:tcW w:w="14188" w:type="dxa"/>
            <w:gridSpan w:val="3"/>
          </w:tcPr>
          <w:p w:rsidR="00F66BDE" w:rsidRDefault="00277A85">
            <w:pPr>
              <w:pStyle w:val="TableParagraph"/>
              <w:tabs>
                <w:tab w:val="left" w:pos="9567"/>
              </w:tabs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Дополнительные   предложения   </w:t>
            </w:r>
            <w:r w:rsidR="00611D5F">
              <w:rPr>
                <w:i/>
                <w:sz w:val="24"/>
              </w:rPr>
              <w:t>Областной организации Профсоюза</w:t>
            </w:r>
            <w:r>
              <w:rPr>
                <w:i/>
                <w:sz w:val="24"/>
              </w:rPr>
              <w:t xml:space="preserve">  по  установлению</w:t>
            </w:r>
            <w:r>
              <w:rPr>
                <w:i/>
                <w:sz w:val="24"/>
              </w:rPr>
              <w:tab/>
            </w:r>
            <w:proofErr w:type="gramStart"/>
            <w:r>
              <w:rPr>
                <w:i/>
                <w:sz w:val="24"/>
              </w:rPr>
              <w:t>обязательных</w:t>
            </w:r>
            <w:proofErr w:type="gramEnd"/>
            <w:r>
              <w:rPr>
                <w:i/>
                <w:sz w:val="24"/>
              </w:rPr>
              <w:t xml:space="preserve"> выплаткомпенсационного</w:t>
            </w:r>
          </w:p>
          <w:p w:rsidR="00F66BDE" w:rsidRDefault="00277A85">
            <w:pPr>
              <w:pStyle w:val="TableParagraph"/>
              <w:spacing w:line="264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характера:</w:t>
            </w:r>
          </w:p>
        </w:tc>
      </w:tr>
      <w:tr w:rsidR="00F66BDE">
        <w:trPr>
          <w:trHeight w:val="551"/>
        </w:trPr>
        <w:tc>
          <w:tcPr>
            <w:tcW w:w="9205" w:type="dxa"/>
          </w:tcPr>
          <w:p w:rsidR="00F66BDE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9F34A3">
              <w:rPr>
                <w:sz w:val="24"/>
              </w:rPr>
              <w:t>За работу в ночное время</w:t>
            </w:r>
          </w:p>
          <w:p w:rsidR="009F34A3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</w:t>
            </w:r>
          </w:p>
          <w:p w:rsidR="009F34A3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 сверхурочную работу</w:t>
            </w:r>
          </w:p>
          <w:p w:rsidR="009F34A3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</w:t>
            </w:r>
          </w:p>
          <w:p w:rsidR="009F34A3" w:rsidRDefault="00A26AE5" w:rsidP="009F34A3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За р</w:t>
            </w:r>
            <w:r w:rsidR="009F34A3">
              <w:rPr>
                <w:rFonts w:eastAsiaTheme="minorHAnsi"/>
                <w:sz w:val="24"/>
                <w:szCs w:val="24"/>
              </w:rPr>
              <w:t>абот</w:t>
            </w:r>
            <w:r>
              <w:rPr>
                <w:rFonts w:eastAsiaTheme="minorHAnsi"/>
                <w:sz w:val="24"/>
                <w:szCs w:val="24"/>
              </w:rPr>
              <w:t>у</w:t>
            </w:r>
            <w:r w:rsidR="009F34A3">
              <w:rPr>
                <w:rFonts w:eastAsiaTheme="minorHAnsi"/>
                <w:sz w:val="24"/>
                <w:szCs w:val="24"/>
              </w:rPr>
              <w:t xml:space="preserve"> в выходн</w:t>
            </w:r>
            <w:r>
              <w:rPr>
                <w:rFonts w:eastAsiaTheme="minorHAnsi"/>
                <w:sz w:val="24"/>
                <w:szCs w:val="24"/>
              </w:rPr>
              <w:t>ые</w:t>
            </w:r>
            <w:r w:rsidR="009F34A3">
              <w:rPr>
                <w:rFonts w:eastAsiaTheme="minorHAnsi"/>
                <w:sz w:val="24"/>
                <w:szCs w:val="24"/>
              </w:rPr>
              <w:t xml:space="preserve"> или нерабочи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9F34A3">
              <w:rPr>
                <w:rFonts w:eastAsiaTheme="minorHAnsi"/>
                <w:sz w:val="24"/>
                <w:szCs w:val="24"/>
              </w:rPr>
              <w:t xml:space="preserve"> праздничны</w:t>
            </w:r>
            <w:r>
              <w:rPr>
                <w:rFonts w:eastAsiaTheme="minorHAnsi"/>
                <w:sz w:val="24"/>
                <w:szCs w:val="24"/>
              </w:rPr>
              <w:t>е</w:t>
            </w:r>
            <w:r w:rsidR="009F34A3">
              <w:rPr>
                <w:rFonts w:eastAsiaTheme="minorHAnsi"/>
                <w:sz w:val="24"/>
                <w:szCs w:val="24"/>
              </w:rPr>
              <w:t xml:space="preserve"> дн</w:t>
            </w:r>
            <w:r>
              <w:rPr>
                <w:rFonts w:eastAsiaTheme="minorHAnsi"/>
                <w:sz w:val="24"/>
                <w:szCs w:val="24"/>
              </w:rPr>
              <w:t>и</w:t>
            </w:r>
          </w:p>
          <w:p w:rsidR="009F34A3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:rsidR="009F34A3" w:rsidRPr="009F34A3" w:rsidRDefault="009F34A3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</w:tc>
        <w:tc>
          <w:tcPr>
            <w:tcW w:w="4983" w:type="dxa"/>
            <w:gridSpan w:val="2"/>
          </w:tcPr>
          <w:p w:rsidR="00F66BDE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Оплата предусмотрена ТК РФ </w:t>
            </w:r>
          </w:p>
          <w:p w:rsidR="00A26AE5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A26AE5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Оплата предусмотрена ТК РФ </w:t>
            </w:r>
          </w:p>
          <w:p w:rsidR="00A26AE5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________________________________________</w:t>
            </w:r>
          </w:p>
          <w:p w:rsidR="00A26AE5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Оплата предусмотрена ТК РФ </w:t>
            </w:r>
          </w:p>
          <w:p w:rsidR="00A26AE5" w:rsidRPr="00A26AE5" w:rsidRDefault="00A26AE5" w:rsidP="00A26AE5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</w:tr>
      <w:tr w:rsidR="00F66BDE">
        <w:trPr>
          <w:trHeight w:val="275"/>
        </w:trPr>
        <w:tc>
          <w:tcPr>
            <w:tcW w:w="9205" w:type="dxa"/>
          </w:tcPr>
          <w:p w:rsidR="00CB6A6A" w:rsidRPr="00CB6A6A" w:rsidRDefault="00CB6A6A" w:rsidP="00CB6A6A">
            <w:pPr>
              <w:widowControl/>
              <w:adjustRightInd w:val="0"/>
              <w:rPr>
                <w:rFonts w:eastAsiaTheme="minorHAnsi"/>
                <w:iCs/>
                <w:sz w:val="24"/>
                <w:szCs w:val="24"/>
              </w:rPr>
            </w:pPr>
            <w:r w:rsidRPr="00CB6A6A">
              <w:rPr>
                <w:rFonts w:eastAsiaTheme="minorHAnsi"/>
                <w:iCs/>
                <w:sz w:val="24"/>
                <w:szCs w:val="24"/>
              </w:rPr>
              <w:t xml:space="preserve">За работу в специальных (коррекционных) учреждениях и специальных (коррекционных) общеобразовательных учреждениях для обучающихся </w:t>
            </w:r>
          </w:p>
          <w:p w:rsidR="00F66BDE" w:rsidRDefault="00F66BDE" w:rsidP="00CB6A6A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4983" w:type="dxa"/>
            <w:gridSpan w:val="2"/>
          </w:tcPr>
          <w:p w:rsidR="00F66BDE" w:rsidRDefault="00A26AE5" w:rsidP="00A26A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Указанные условия труда сопряжены со сложностью и напряженностью труда педагогических работников и являются условиями, отклоняющимся от нормальных.</w:t>
            </w:r>
          </w:p>
        </w:tc>
      </w:tr>
      <w:tr w:rsidR="00F66BDE">
        <w:trPr>
          <w:trHeight w:val="275"/>
        </w:trPr>
        <w:tc>
          <w:tcPr>
            <w:tcW w:w="9205" w:type="dxa"/>
          </w:tcPr>
          <w:p w:rsidR="00CB6A6A" w:rsidRDefault="00CB6A6A" w:rsidP="00CB6A6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 работу в специальных учебно-воспитательных учреждениях для детей и подростков с девиантным поведением </w:t>
            </w:r>
          </w:p>
          <w:p w:rsidR="00632087" w:rsidRDefault="00632087" w:rsidP="00CB6A6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</w:t>
            </w:r>
          </w:p>
          <w:p w:rsidR="00632087" w:rsidRDefault="00632087" w:rsidP="00CB6A6A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632087" w:rsidRDefault="00632087" w:rsidP="0063208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 работу в общеобразовательных школах-интернатах</w:t>
            </w:r>
          </w:p>
          <w:p w:rsidR="00632087" w:rsidRDefault="00632087" w:rsidP="0063208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</w:t>
            </w:r>
          </w:p>
          <w:p w:rsidR="00632087" w:rsidRDefault="00632087" w:rsidP="0063208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Женщинам за работу в образовательных учреждениях, расположенных в сельской </w:t>
            </w:r>
            <w:r>
              <w:rPr>
                <w:rFonts w:eastAsiaTheme="minorHAnsi"/>
                <w:sz w:val="24"/>
                <w:szCs w:val="24"/>
              </w:rPr>
              <w:lastRenderedPageBreak/>
              <w:t>местности, где по условиям труда рабочий день разделен на части с перерывом более 2 часов подряд</w:t>
            </w:r>
          </w:p>
          <w:p w:rsidR="00632087" w:rsidRDefault="00632087" w:rsidP="0063208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</w:t>
            </w:r>
          </w:p>
          <w:p w:rsidR="00632087" w:rsidRDefault="00632087" w:rsidP="00632087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</w:t>
            </w:r>
            <w:r w:rsidR="00B51F6C">
              <w:rPr>
                <w:rFonts w:eastAsiaTheme="minorHAnsi"/>
                <w:sz w:val="24"/>
                <w:szCs w:val="24"/>
              </w:rPr>
              <w:t>а</w:t>
            </w:r>
            <w:r>
              <w:rPr>
                <w:rFonts w:eastAsiaTheme="minorHAnsi"/>
                <w:sz w:val="24"/>
                <w:szCs w:val="24"/>
              </w:rPr>
              <w:t xml:space="preserve"> работу в учреждениях, расположенных в сельской местности</w:t>
            </w:r>
          </w:p>
          <w:p w:rsidR="00632087" w:rsidRDefault="00A26AE5" w:rsidP="00632087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B51F6C" w:rsidRDefault="00B51F6C" w:rsidP="00B51F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За работу в психолого-педагогических и медико-педагогических комиссиях </w:t>
            </w:r>
          </w:p>
          <w:p w:rsidR="00B51F6C" w:rsidRDefault="00B51F6C" w:rsidP="00B51F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____________________________________________________________________________</w:t>
            </w:r>
          </w:p>
          <w:p w:rsidR="00B51F6C" w:rsidRDefault="00B51F6C" w:rsidP="00B51F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B51F6C" w:rsidRDefault="00B51F6C" w:rsidP="00B51F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 работу в логопедических пунктах</w:t>
            </w:r>
          </w:p>
          <w:p w:rsidR="00632087" w:rsidRDefault="00B51F6C" w:rsidP="00632087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B51F6C" w:rsidRDefault="00B51F6C" w:rsidP="00B51F6C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За работу в закрытых административно-территориальных образованиях</w:t>
            </w:r>
          </w:p>
          <w:p w:rsidR="00632087" w:rsidRDefault="00B51F6C" w:rsidP="00632087">
            <w:pPr>
              <w:widowControl/>
              <w:adjustRightInd w:val="0"/>
              <w:rPr>
                <w:sz w:val="24"/>
              </w:rPr>
            </w:pPr>
            <w:r>
              <w:rPr>
                <w:sz w:val="24"/>
              </w:rPr>
              <w:t>____________________________________________________________________________</w:t>
            </w:r>
          </w:p>
          <w:p w:rsidR="009F34A3" w:rsidRDefault="009F34A3" w:rsidP="009F34A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 За работу с учащимися по программам повышенного уровня в лицеях</w:t>
            </w:r>
            <w:proofErr w:type="gramStart"/>
            <w:r>
              <w:rPr>
                <w:rFonts w:eastAsiaTheme="minorHAnsi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Theme="minorHAnsi"/>
                <w:sz w:val="24"/>
                <w:szCs w:val="24"/>
              </w:rPr>
              <w:t xml:space="preserve"> гимназиях, детских технопарках,  центрах поддержки одаренных детей и т.д.</w:t>
            </w:r>
          </w:p>
          <w:p w:rsidR="009F34A3" w:rsidRDefault="009F34A3" w:rsidP="009F34A3">
            <w:pPr>
              <w:widowControl/>
              <w:adjustRightInd w:val="0"/>
              <w:rPr>
                <w:rFonts w:eastAsiaTheme="minorHAnsi"/>
                <w:sz w:val="24"/>
                <w:szCs w:val="24"/>
              </w:rPr>
            </w:pPr>
          </w:p>
          <w:p w:rsidR="00B51F6C" w:rsidRDefault="00B51F6C" w:rsidP="00632087">
            <w:pPr>
              <w:widowControl/>
              <w:adjustRightInd w:val="0"/>
              <w:rPr>
                <w:sz w:val="24"/>
              </w:rPr>
            </w:pPr>
          </w:p>
          <w:p w:rsidR="00B51F6C" w:rsidRDefault="00B51F6C" w:rsidP="00632087">
            <w:pPr>
              <w:widowControl/>
              <w:adjustRightInd w:val="0"/>
              <w:rPr>
                <w:sz w:val="24"/>
              </w:rPr>
            </w:pPr>
          </w:p>
        </w:tc>
        <w:tc>
          <w:tcPr>
            <w:tcW w:w="4983" w:type="dxa"/>
            <w:gridSpan w:val="2"/>
          </w:tcPr>
          <w:p w:rsidR="00F66BDE" w:rsidRDefault="00A26AE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Указанные условия труда сопряжены со сложностью и напряженностью труда педагогических работников и являются условиями, отклоняющимся от нормальных.</w:t>
            </w:r>
          </w:p>
        </w:tc>
      </w:tr>
    </w:tbl>
    <w:p w:rsidR="00F66BDE" w:rsidRDefault="00F66BDE">
      <w:pPr>
        <w:spacing w:line="256" w:lineRule="exact"/>
        <w:rPr>
          <w:sz w:val="24"/>
        </w:rPr>
        <w:sectPr w:rsidR="00F66BDE">
          <w:pgSz w:w="16840" w:h="11910" w:orient="landscape"/>
          <w:pgMar w:top="560" w:right="840" w:bottom="280" w:left="840" w:header="720" w:footer="720" w:gutter="0"/>
          <w:cols w:space="720"/>
        </w:sectPr>
      </w:pPr>
    </w:p>
    <w:p w:rsidR="00F66BDE" w:rsidRDefault="00277A85">
      <w:pPr>
        <w:tabs>
          <w:tab w:val="left" w:pos="6958"/>
        </w:tabs>
        <w:spacing w:before="77"/>
        <w:ind w:left="708"/>
        <w:jc w:val="center"/>
        <w:rPr>
          <w:sz w:val="24"/>
        </w:rPr>
      </w:pPr>
      <w:r>
        <w:rPr>
          <w:sz w:val="28"/>
        </w:rPr>
        <w:lastRenderedPageBreak/>
        <w:t>Предложения</w:t>
      </w:r>
      <w:r w:rsidR="00F035E6">
        <w:rPr>
          <w:sz w:val="28"/>
          <w:u w:val="single"/>
        </w:rPr>
        <w:t xml:space="preserve">Владимирской областной организации Профсоюза работников образования и науки РФ </w:t>
      </w:r>
    </w:p>
    <w:p w:rsidR="00F66BDE" w:rsidRDefault="00277A85">
      <w:pPr>
        <w:pStyle w:val="a3"/>
        <w:ind w:left="705"/>
        <w:jc w:val="center"/>
      </w:pPr>
      <w:r>
        <w:t>в части определения перечня обязательных выплат стимулирующего характера педагогическим работникам</w:t>
      </w:r>
    </w:p>
    <w:p w:rsidR="00F66BDE" w:rsidRDefault="00F66BDE">
      <w:pPr>
        <w:pStyle w:val="a3"/>
        <w:spacing w:before="6"/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4"/>
        <w:gridCol w:w="1844"/>
        <w:gridCol w:w="3483"/>
      </w:tblGrid>
      <w:tr w:rsidR="00F66BDE">
        <w:trPr>
          <w:trHeight w:val="1655"/>
        </w:trPr>
        <w:tc>
          <w:tcPr>
            <w:tcW w:w="9244" w:type="dxa"/>
          </w:tcPr>
          <w:p w:rsidR="00F66BDE" w:rsidRDefault="00F66BDE">
            <w:pPr>
              <w:pStyle w:val="TableParagraph"/>
              <w:rPr>
                <w:sz w:val="26"/>
              </w:rPr>
            </w:pPr>
          </w:p>
          <w:p w:rsidR="00F66BDE" w:rsidRDefault="00F66BDE">
            <w:pPr>
              <w:pStyle w:val="TableParagraph"/>
              <w:spacing w:before="4"/>
              <w:rPr>
                <w:sz w:val="33"/>
              </w:rPr>
            </w:pPr>
          </w:p>
          <w:p w:rsidR="00F66BDE" w:rsidRDefault="00277A85">
            <w:pPr>
              <w:pStyle w:val="TableParagraph"/>
              <w:ind w:left="1758" w:right="1747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предлагаемой стимулирующей выплаты</w:t>
            </w:r>
          </w:p>
        </w:tc>
        <w:tc>
          <w:tcPr>
            <w:tcW w:w="1844" w:type="dxa"/>
          </w:tcPr>
          <w:p w:rsidR="00F66BDE" w:rsidRDefault="00F66BDE">
            <w:pPr>
              <w:pStyle w:val="TableParagraph"/>
              <w:rPr>
                <w:sz w:val="26"/>
              </w:rPr>
            </w:pPr>
          </w:p>
          <w:p w:rsidR="00F66BDE" w:rsidRDefault="00F66BDE">
            <w:pPr>
              <w:pStyle w:val="TableParagraph"/>
              <w:spacing w:before="3"/>
              <w:rPr>
                <w:sz w:val="21"/>
              </w:rPr>
            </w:pPr>
          </w:p>
          <w:p w:rsidR="00F66BDE" w:rsidRDefault="00277A85">
            <w:pPr>
              <w:pStyle w:val="TableParagraph"/>
              <w:ind w:left="479" w:right="187" w:hanging="267"/>
              <w:rPr>
                <w:sz w:val="24"/>
              </w:rPr>
            </w:pPr>
            <w:r>
              <w:rPr>
                <w:sz w:val="24"/>
              </w:rPr>
              <w:t>Согласование (Да/Нет)</w:t>
            </w:r>
          </w:p>
        </w:tc>
        <w:tc>
          <w:tcPr>
            <w:tcW w:w="3483" w:type="dxa"/>
          </w:tcPr>
          <w:p w:rsidR="00F66BDE" w:rsidRDefault="00277A85">
            <w:pPr>
              <w:pStyle w:val="TableParagraph"/>
              <w:ind w:left="172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несогласия (приводится в случае несогласия с установлением выплаты) или предложения в</w:t>
            </w:r>
          </w:p>
          <w:p w:rsidR="00F66BDE" w:rsidRDefault="00277A85">
            <w:pPr>
              <w:pStyle w:val="TableParagraph"/>
              <w:spacing w:line="270" w:lineRule="atLeast"/>
              <w:ind w:left="172" w:right="164"/>
              <w:jc w:val="center"/>
              <w:rPr>
                <w:sz w:val="24"/>
              </w:rPr>
            </w:pPr>
            <w:r>
              <w:rPr>
                <w:sz w:val="24"/>
              </w:rPr>
              <w:t>части корректировки названия выплаты</w:t>
            </w:r>
          </w:p>
        </w:tc>
      </w:tr>
      <w:tr w:rsidR="00F66BDE">
        <w:trPr>
          <w:trHeight w:val="278"/>
        </w:trPr>
        <w:tc>
          <w:tcPr>
            <w:tcW w:w="9244" w:type="dxa"/>
          </w:tcPr>
          <w:p w:rsidR="00F66BDE" w:rsidRDefault="00277A8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молодым специалистам</w:t>
            </w:r>
          </w:p>
        </w:tc>
        <w:tc>
          <w:tcPr>
            <w:tcW w:w="1844" w:type="dxa"/>
          </w:tcPr>
          <w:p w:rsidR="00F66BDE" w:rsidRDefault="00A26AE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Да </w:t>
            </w:r>
          </w:p>
        </w:tc>
        <w:tc>
          <w:tcPr>
            <w:tcW w:w="3483" w:type="dxa"/>
          </w:tcPr>
          <w:p w:rsidR="00F66BDE" w:rsidRDefault="00F66BDE">
            <w:pPr>
              <w:pStyle w:val="TableParagraph"/>
              <w:rPr>
                <w:sz w:val="20"/>
              </w:rPr>
            </w:pPr>
          </w:p>
        </w:tc>
      </w:tr>
      <w:tr w:rsidR="00F66BDE">
        <w:trPr>
          <w:trHeight w:val="275"/>
        </w:trPr>
        <w:tc>
          <w:tcPr>
            <w:tcW w:w="9244" w:type="dxa"/>
          </w:tcPr>
          <w:p w:rsidR="00F66BDE" w:rsidRDefault="00277A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за наличие квалификационной категории</w:t>
            </w:r>
          </w:p>
        </w:tc>
        <w:tc>
          <w:tcPr>
            <w:tcW w:w="1844" w:type="dxa"/>
          </w:tcPr>
          <w:p w:rsidR="00F66BDE" w:rsidRDefault="00ED7CB8" w:rsidP="00ED7C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Да</w:t>
            </w:r>
          </w:p>
        </w:tc>
        <w:tc>
          <w:tcPr>
            <w:tcW w:w="3483" w:type="dxa"/>
          </w:tcPr>
          <w:p w:rsidR="00F66BDE" w:rsidRDefault="00ED7CB8" w:rsidP="00ED7C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Предложение: данная выплата должна быть в виде повышающего коэффициента при установлении ставки заработной платы (должностного оклада) </w:t>
            </w:r>
          </w:p>
        </w:tc>
      </w:tr>
      <w:tr w:rsidR="00F66BDE">
        <w:trPr>
          <w:trHeight w:val="551"/>
        </w:trPr>
        <w:tc>
          <w:tcPr>
            <w:tcW w:w="9244" w:type="dxa"/>
          </w:tcPr>
          <w:p w:rsidR="00F66BDE" w:rsidRDefault="00277A85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за наличие государственной награды Российской Федерации (при условии ее</w:t>
            </w:r>
          </w:p>
          <w:p w:rsidR="00F66BDE" w:rsidRDefault="00277A85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соответствия профилю деятельности учреждения и выполняемой работе)</w:t>
            </w:r>
          </w:p>
        </w:tc>
        <w:tc>
          <w:tcPr>
            <w:tcW w:w="1844" w:type="dxa"/>
          </w:tcPr>
          <w:p w:rsidR="00F66BDE" w:rsidRDefault="00ED7C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Да</w:t>
            </w:r>
          </w:p>
        </w:tc>
        <w:tc>
          <w:tcPr>
            <w:tcW w:w="3483" w:type="dxa"/>
          </w:tcPr>
          <w:p w:rsidR="00F66BDE" w:rsidRDefault="00847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 расширить формулировку:</w:t>
            </w:r>
          </w:p>
          <w:p w:rsidR="00761E32" w:rsidRDefault="00761E32" w:rsidP="00761E32">
            <w:pPr>
              <w:widowControl/>
              <w:adjustRightInd w:val="0"/>
              <w:jc w:val="both"/>
              <w:rPr>
                <w:sz w:val="24"/>
              </w:rPr>
            </w:pPr>
          </w:p>
          <w:p w:rsidR="00761E32" w:rsidRDefault="00847566" w:rsidP="00761E32">
            <w:pPr>
              <w:widowControl/>
              <w:adjustRightInd w:val="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Выплата за наличие государственной награды, знака отличия, почетного звания  Российской Федерации, а также </w:t>
            </w:r>
            <w:r w:rsidR="00761E32">
              <w:rPr>
                <w:rFonts w:eastAsiaTheme="minorHAnsi"/>
                <w:sz w:val="24"/>
                <w:szCs w:val="24"/>
              </w:rPr>
              <w:t>СССР, и союзных республик, входивших в состав СССР</w:t>
            </w:r>
          </w:p>
          <w:p w:rsidR="00847566" w:rsidRDefault="00847566" w:rsidP="0084756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 (при условии </w:t>
            </w:r>
            <w:r w:rsidR="00761E32">
              <w:rPr>
                <w:sz w:val="24"/>
              </w:rPr>
              <w:t>их</w:t>
            </w:r>
          </w:p>
          <w:p w:rsidR="00847566" w:rsidRDefault="00847566" w:rsidP="0084756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соответствия профилю деятельности учреждения и выполняемой работе)</w:t>
            </w:r>
          </w:p>
          <w:p w:rsidR="00847566" w:rsidRDefault="00847566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275"/>
        </w:trPr>
        <w:tc>
          <w:tcPr>
            <w:tcW w:w="9244" w:type="dxa"/>
          </w:tcPr>
          <w:p w:rsidR="00F66BDE" w:rsidRDefault="00277A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за наличие ученой степени и (или) ученого звания</w:t>
            </w:r>
          </w:p>
        </w:tc>
        <w:tc>
          <w:tcPr>
            <w:tcW w:w="1844" w:type="dxa"/>
          </w:tcPr>
          <w:p w:rsidR="00F66BDE" w:rsidRDefault="00ED7CB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Да</w:t>
            </w:r>
          </w:p>
        </w:tc>
        <w:tc>
          <w:tcPr>
            <w:tcW w:w="3483" w:type="dxa"/>
          </w:tcPr>
          <w:p w:rsidR="00F66BDE" w:rsidRDefault="00F66BDE">
            <w:pPr>
              <w:pStyle w:val="TableParagraph"/>
              <w:rPr>
                <w:sz w:val="20"/>
              </w:rPr>
            </w:pPr>
          </w:p>
        </w:tc>
      </w:tr>
      <w:tr w:rsidR="00F66BDE">
        <w:trPr>
          <w:trHeight w:val="275"/>
        </w:trPr>
        <w:tc>
          <w:tcPr>
            <w:tcW w:w="9244" w:type="dxa"/>
          </w:tcPr>
          <w:p w:rsidR="00F66BDE" w:rsidRDefault="00277A8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за результаты работы, выразившиеся в особых достижениях обучающихся</w:t>
            </w:r>
          </w:p>
        </w:tc>
        <w:tc>
          <w:tcPr>
            <w:tcW w:w="1844" w:type="dxa"/>
          </w:tcPr>
          <w:p w:rsidR="00F66BDE" w:rsidRDefault="00F87ABA" w:rsidP="00F87AB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Нет</w:t>
            </w:r>
          </w:p>
        </w:tc>
        <w:tc>
          <w:tcPr>
            <w:tcW w:w="3483" w:type="dxa"/>
          </w:tcPr>
          <w:p w:rsidR="00F66BDE" w:rsidRPr="009412C0" w:rsidRDefault="00F87ABA">
            <w:pPr>
              <w:pStyle w:val="TableParagraph"/>
              <w:rPr>
                <w:sz w:val="24"/>
                <w:szCs w:val="24"/>
              </w:rPr>
            </w:pPr>
            <w:r w:rsidRPr="009412C0">
              <w:rPr>
                <w:sz w:val="24"/>
                <w:szCs w:val="24"/>
              </w:rPr>
              <w:t>Предложение</w:t>
            </w:r>
            <w:r w:rsidR="009412C0">
              <w:rPr>
                <w:sz w:val="24"/>
                <w:szCs w:val="24"/>
              </w:rPr>
              <w:t xml:space="preserve"> заменить формулировку</w:t>
            </w:r>
            <w:r w:rsidRPr="009412C0">
              <w:rPr>
                <w:sz w:val="24"/>
                <w:szCs w:val="24"/>
              </w:rPr>
              <w:t xml:space="preserve">: </w:t>
            </w:r>
          </w:p>
          <w:p w:rsidR="00F87ABA" w:rsidRDefault="00F87ABA">
            <w:pPr>
              <w:pStyle w:val="TableParagraph"/>
              <w:rPr>
                <w:sz w:val="24"/>
                <w:szCs w:val="24"/>
              </w:rPr>
            </w:pPr>
            <w:r w:rsidRPr="009412C0">
              <w:rPr>
                <w:sz w:val="24"/>
                <w:szCs w:val="24"/>
              </w:rPr>
              <w:t>Выплата за качество и высокие результаты работы</w:t>
            </w:r>
          </w:p>
          <w:p w:rsidR="009412C0" w:rsidRDefault="009412C0">
            <w:pPr>
              <w:pStyle w:val="TableParagraph"/>
              <w:rPr>
                <w:sz w:val="24"/>
                <w:szCs w:val="24"/>
              </w:rPr>
            </w:pPr>
          </w:p>
          <w:p w:rsidR="009412C0" w:rsidRPr="009412C0" w:rsidRDefault="009412C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Т.к. результаты работы педагогических работников должны оцениваться не только особыми достижениями </w:t>
            </w:r>
            <w:r>
              <w:rPr>
                <w:sz w:val="24"/>
                <w:szCs w:val="24"/>
              </w:rPr>
              <w:lastRenderedPageBreak/>
              <w:t>обучающихся</w:t>
            </w:r>
            <w:r w:rsidR="004936F0">
              <w:rPr>
                <w:sz w:val="24"/>
                <w:szCs w:val="24"/>
              </w:rPr>
              <w:t xml:space="preserve">, но и другими показателями </w:t>
            </w:r>
            <w:proofErr w:type="gramStart"/>
            <w:r w:rsidR="004936F0">
              <w:rPr>
                <w:sz w:val="24"/>
                <w:szCs w:val="24"/>
              </w:rPr>
              <w:t xml:space="preserve">( </w:t>
            </w:r>
            <w:proofErr w:type="gramEnd"/>
            <w:r w:rsidR="004936F0">
              <w:rPr>
                <w:sz w:val="24"/>
                <w:szCs w:val="24"/>
              </w:rPr>
              <w:t xml:space="preserve">результатами в методической деятельности, воспитательной работе, динамикой общей успеваемости и т.д.) </w:t>
            </w:r>
          </w:p>
          <w:p w:rsidR="00F87ABA" w:rsidRPr="009412C0" w:rsidRDefault="00F87ABA">
            <w:pPr>
              <w:pStyle w:val="TableParagraph"/>
              <w:rPr>
                <w:sz w:val="24"/>
                <w:szCs w:val="24"/>
              </w:rPr>
            </w:pPr>
          </w:p>
          <w:p w:rsidR="009412C0" w:rsidRPr="009412C0" w:rsidRDefault="009412C0">
            <w:pPr>
              <w:pStyle w:val="TableParagraph"/>
              <w:rPr>
                <w:sz w:val="24"/>
                <w:szCs w:val="24"/>
              </w:rPr>
            </w:pPr>
            <w:r w:rsidRPr="009412C0">
              <w:rPr>
                <w:sz w:val="24"/>
                <w:szCs w:val="24"/>
              </w:rPr>
              <w:t xml:space="preserve">Данная выплата </w:t>
            </w:r>
            <w:r>
              <w:rPr>
                <w:sz w:val="24"/>
                <w:szCs w:val="24"/>
              </w:rPr>
              <w:t xml:space="preserve">может </w:t>
            </w:r>
            <w:proofErr w:type="gramStart"/>
            <w:r>
              <w:rPr>
                <w:sz w:val="24"/>
                <w:szCs w:val="24"/>
              </w:rPr>
              <w:t>назначаться</w:t>
            </w:r>
            <w:proofErr w:type="gramEnd"/>
            <w:r>
              <w:rPr>
                <w:sz w:val="24"/>
                <w:szCs w:val="24"/>
              </w:rPr>
              <w:t xml:space="preserve"> в том числе по</w:t>
            </w:r>
            <w:r w:rsidRPr="009412C0">
              <w:rPr>
                <w:sz w:val="24"/>
                <w:szCs w:val="24"/>
              </w:rPr>
              <w:t xml:space="preserve">  результат</w:t>
            </w:r>
            <w:r>
              <w:rPr>
                <w:sz w:val="24"/>
                <w:szCs w:val="24"/>
              </w:rPr>
              <w:t>ам</w:t>
            </w:r>
            <w:r w:rsidRPr="009412C0">
              <w:rPr>
                <w:sz w:val="24"/>
                <w:szCs w:val="24"/>
              </w:rPr>
              <w:t xml:space="preserve"> работы, выразившиеся в особых достижениях обучающихся</w:t>
            </w:r>
            <w:r>
              <w:rPr>
                <w:sz w:val="24"/>
                <w:szCs w:val="24"/>
              </w:rPr>
              <w:t xml:space="preserve">. </w:t>
            </w:r>
          </w:p>
          <w:p w:rsidR="009412C0" w:rsidRPr="009412C0" w:rsidRDefault="009412C0">
            <w:pPr>
              <w:pStyle w:val="TableParagraph"/>
              <w:rPr>
                <w:sz w:val="24"/>
                <w:szCs w:val="24"/>
              </w:rPr>
            </w:pPr>
          </w:p>
          <w:p w:rsidR="00F87ABA" w:rsidRDefault="00F87ABA">
            <w:pPr>
              <w:pStyle w:val="TableParagraph"/>
              <w:rPr>
                <w:sz w:val="20"/>
              </w:rPr>
            </w:pPr>
          </w:p>
        </w:tc>
      </w:tr>
      <w:tr w:rsidR="00F66BDE">
        <w:trPr>
          <w:trHeight w:val="551"/>
        </w:trPr>
        <w:tc>
          <w:tcPr>
            <w:tcW w:w="14571" w:type="dxa"/>
            <w:gridSpan w:val="3"/>
          </w:tcPr>
          <w:p w:rsidR="00F66BDE" w:rsidRDefault="00277A85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Дополнительные предложения </w:t>
            </w:r>
            <w:r w:rsidR="00611D5F">
              <w:rPr>
                <w:i/>
                <w:sz w:val="24"/>
              </w:rPr>
              <w:t xml:space="preserve">Профсоюза </w:t>
            </w:r>
            <w:r>
              <w:rPr>
                <w:i/>
                <w:sz w:val="24"/>
              </w:rPr>
              <w:t xml:space="preserve"> по установлению на федеральном уровне выплатстимулирующего</w:t>
            </w:r>
          </w:p>
          <w:p w:rsidR="00F66BDE" w:rsidRDefault="00277A85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характера:</w:t>
            </w:r>
          </w:p>
        </w:tc>
      </w:tr>
      <w:tr w:rsidR="00F66BDE">
        <w:trPr>
          <w:trHeight w:val="552"/>
        </w:trPr>
        <w:tc>
          <w:tcPr>
            <w:tcW w:w="9244" w:type="dxa"/>
          </w:tcPr>
          <w:p w:rsidR="00F66BDE" w:rsidRPr="00ED7CB8" w:rsidRDefault="00ED7CB8" w:rsidP="00ED7CB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Выплата за педагогический стаж работы </w:t>
            </w:r>
          </w:p>
        </w:tc>
        <w:tc>
          <w:tcPr>
            <w:tcW w:w="5327" w:type="dxa"/>
            <w:gridSpan w:val="2"/>
          </w:tcPr>
          <w:p w:rsidR="00F66BDE" w:rsidRPr="00ED7CB8" w:rsidRDefault="00ED7CB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0"/>
              </w:rPr>
              <w:t>Предложение: данная выплата должна быть в виде повышающего коэффициента при установлении ставки заработной платы (должностного оклада)</w:t>
            </w:r>
          </w:p>
        </w:tc>
      </w:tr>
      <w:tr w:rsidR="00F66BDE">
        <w:trPr>
          <w:trHeight w:val="277"/>
        </w:trPr>
        <w:tc>
          <w:tcPr>
            <w:tcW w:w="9244" w:type="dxa"/>
          </w:tcPr>
          <w:p w:rsidR="00F66BDE" w:rsidRDefault="00FE37C7" w:rsidP="008475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Выплата за уровень профессионального образования</w:t>
            </w:r>
          </w:p>
        </w:tc>
        <w:tc>
          <w:tcPr>
            <w:tcW w:w="5327" w:type="dxa"/>
            <w:gridSpan w:val="2"/>
          </w:tcPr>
          <w:p w:rsidR="00F66BDE" w:rsidRDefault="00FE37C7" w:rsidP="0084756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0"/>
              </w:rPr>
              <w:t>Предложение: данная выплата должна быть в виде повышающего коэффициента при установлении ставки заработной платы (должностного оклада)</w:t>
            </w:r>
          </w:p>
        </w:tc>
      </w:tr>
      <w:tr w:rsidR="00F66BDE">
        <w:trPr>
          <w:trHeight w:val="275"/>
        </w:trPr>
        <w:tc>
          <w:tcPr>
            <w:tcW w:w="9244" w:type="dxa"/>
          </w:tcPr>
          <w:p w:rsidR="00F66BDE" w:rsidRDefault="00F66BD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5327" w:type="dxa"/>
            <w:gridSpan w:val="2"/>
          </w:tcPr>
          <w:p w:rsidR="00F66BDE" w:rsidRDefault="00F66BDE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</w:tr>
    </w:tbl>
    <w:p w:rsidR="00F66BDE" w:rsidRDefault="00F66BDE">
      <w:pPr>
        <w:spacing w:line="256" w:lineRule="exact"/>
        <w:rPr>
          <w:sz w:val="24"/>
        </w:rPr>
        <w:sectPr w:rsidR="00F66BDE">
          <w:pgSz w:w="16840" w:h="11910" w:orient="landscape"/>
          <w:pgMar w:top="800" w:right="840" w:bottom="280" w:left="840" w:header="720" w:footer="720" w:gutter="0"/>
          <w:cols w:space="720"/>
        </w:sectPr>
      </w:pPr>
    </w:p>
    <w:p w:rsidR="00F66BDE" w:rsidRDefault="00277A85">
      <w:pPr>
        <w:tabs>
          <w:tab w:val="left" w:pos="5413"/>
        </w:tabs>
        <w:spacing w:before="75" w:line="322" w:lineRule="exact"/>
        <w:ind w:left="3"/>
        <w:jc w:val="center"/>
        <w:rPr>
          <w:i/>
          <w:sz w:val="24"/>
        </w:rPr>
      </w:pPr>
      <w:r>
        <w:rPr>
          <w:sz w:val="28"/>
        </w:rPr>
        <w:lastRenderedPageBreak/>
        <w:t>Предложения</w:t>
      </w:r>
      <w:r w:rsidR="00F035E6">
        <w:rPr>
          <w:sz w:val="28"/>
          <w:u w:val="single"/>
        </w:rPr>
        <w:t>Владимирской областной организации Профсоюза работников образования и науки РФ</w:t>
      </w:r>
    </w:p>
    <w:p w:rsidR="00F66BDE" w:rsidRDefault="00277A85">
      <w:pPr>
        <w:pStyle w:val="a3"/>
        <w:ind w:left="4"/>
        <w:jc w:val="center"/>
      </w:pPr>
      <w:r>
        <w:t>по формированию постоянной части заработной платы педагогических работников</w:t>
      </w:r>
    </w:p>
    <w:p w:rsidR="00F66BDE" w:rsidRDefault="00F66BDE">
      <w:pPr>
        <w:pStyle w:val="a3"/>
        <w:spacing w:before="6" w:after="1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1"/>
        <w:gridCol w:w="992"/>
        <w:gridCol w:w="992"/>
        <w:gridCol w:w="4697"/>
      </w:tblGrid>
      <w:tr w:rsidR="00F66BDE" w:rsidTr="004519CA">
        <w:trPr>
          <w:trHeight w:val="551"/>
        </w:trPr>
        <w:tc>
          <w:tcPr>
            <w:tcW w:w="8251" w:type="dxa"/>
          </w:tcPr>
          <w:p w:rsidR="00F66BDE" w:rsidRDefault="00277A85">
            <w:pPr>
              <w:pStyle w:val="TableParagraph"/>
              <w:spacing w:before="131"/>
              <w:ind w:left="3465" w:right="3453"/>
              <w:jc w:val="center"/>
              <w:rPr>
                <w:sz w:val="24"/>
              </w:rPr>
            </w:pPr>
            <w:r>
              <w:rPr>
                <w:sz w:val="24"/>
              </w:rPr>
              <w:t>Предлагаемая формулировка</w:t>
            </w:r>
          </w:p>
        </w:tc>
        <w:tc>
          <w:tcPr>
            <w:tcW w:w="992" w:type="dxa"/>
          </w:tcPr>
          <w:p w:rsidR="00F66BDE" w:rsidRDefault="00277A85">
            <w:pPr>
              <w:pStyle w:val="TableParagraph"/>
              <w:spacing w:line="268" w:lineRule="exact"/>
              <w:ind w:left="90" w:right="86"/>
              <w:jc w:val="center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</w:p>
          <w:p w:rsidR="00F66BDE" w:rsidRDefault="00277A85">
            <w:pPr>
              <w:pStyle w:val="TableParagraph"/>
              <w:spacing w:line="264" w:lineRule="exact"/>
              <w:ind w:left="90" w:right="80"/>
              <w:jc w:val="center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  <w:tc>
          <w:tcPr>
            <w:tcW w:w="5689" w:type="dxa"/>
            <w:gridSpan w:val="2"/>
          </w:tcPr>
          <w:p w:rsidR="00F66BDE" w:rsidRDefault="00277A85">
            <w:pPr>
              <w:pStyle w:val="TableParagraph"/>
              <w:spacing w:line="268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Обоснование в случае</w:t>
            </w:r>
          </w:p>
          <w:p w:rsidR="00F66BDE" w:rsidRDefault="00277A85">
            <w:pPr>
              <w:pStyle w:val="TableParagraph"/>
              <w:spacing w:line="264" w:lineRule="exact"/>
              <w:ind w:left="168" w:right="156"/>
              <w:jc w:val="center"/>
              <w:rPr>
                <w:sz w:val="24"/>
              </w:rPr>
            </w:pPr>
            <w:r>
              <w:rPr>
                <w:sz w:val="24"/>
              </w:rPr>
              <w:t>несогласия</w:t>
            </w:r>
          </w:p>
        </w:tc>
      </w:tr>
      <w:tr w:rsidR="00F66BDE" w:rsidTr="004519CA">
        <w:trPr>
          <w:trHeight w:val="3588"/>
        </w:trPr>
        <w:tc>
          <w:tcPr>
            <w:tcW w:w="8251" w:type="dxa"/>
          </w:tcPr>
          <w:p w:rsidR="00F66BDE" w:rsidRPr="00761E32" w:rsidRDefault="00277A85">
            <w:pPr>
              <w:pStyle w:val="TableParagraph"/>
              <w:ind w:left="107"/>
              <w:rPr>
                <w:color w:val="FF0000"/>
                <w:sz w:val="24"/>
              </w:rPr>
            </w:pPr>
            <w:r w:rsidRPr="00761E32">
              <w:rPr>
                <w:color w:val="FF0000"/>
                <w:spacing w:val="-5"/>
                <w:sz w:val="24"/>
              </w:rPr>
              <w:t xml:space="preserve">Минимальный </w:t>
            </w:r>
            <w:r w:rsidRPr="00761E32">
              <w:rPr>
                <w:color w:val="FF0000"/>
                <w:spacing w:val="-4"/>
                <w:sz w:val="24"/>
              </w:rPr>
              <w:t xml:space="preserve">размер постоянной </w:t>
            </w:r>
            <w:r w:rsidRPr="00761E32">
              <w:rPr>
                <w:color w:val="FF0000"/>
                <w:spacing w:val="-5"/>
                <w:sz w:val="24"/>
              </w:rPr>
              <w:t xml:space="preserve">части </w:t>
            </w:r>
            <w:r w:rsidRPr="00761E32">
              <w:rPr>
                <w:color w:val="FF0000"/>
                <w:spacing w:val="-4"/>
                <w:sz w:val="24"/>
              </w:rPr>
              <w:t xml:space="preserve">заработной платы педагогического работника </w:t>
            </w:r>
            <w:r w:rsidRPr="00761E32">
              <w:rPr>
                <w:color w:val="FF0000"/>
                <w:spacing w:val="-5"/>
                <w:sz w:val="24"/>
              </w:rPr>
              <w:t xml:space="preserve">устанавливается </w:t>
            </w:r>
            <w:r w:rsidRPr="00761E32">
              <w:rPr>
                <w:color w:val="FF0000"/>
                <w:sz w:val="24"/>
              </w:rPr>
              <w:t xml:space="preserve">по </w:t>
            </w:r>
            <w:r w:rsidRPr="00761E32">
              <w:rPr>
                <w:color w:val="FF0000"/>
                <w:spacing w:val="-5"/>
                <w:sz w:val="24"/>
              </w:rPr>
              <w:t xml:space="preserve">квалификационным уровням профессиональной </w:t>
            </w:r>
            <w:r w:rsidRPr="00761E32">
              <w:rPr>
                <w:color w:val="FF0000"/>
                <w:spacing w:val="-4"/>
                <w:sz w:val="24"/>
              </w:rPr>
              <w:t xml:space="preserve">квалификационной группы </w:t>
            </w:r>
            <w:r w:rsidRPr="00761E32">
              <w:rPr>
                <w:color w:val="FF0000"/>
                <w:spacing w:val="-5"/>
                <w:sz w:val="24"/>
              </w:rPr>
              <w:t xml:space="preserve">должностей </w:t>
            </w:r>
            <w:r w:rsidRPr="00761E32">
              <w:rPr>
                <w:color w:val="FF0000"/>
                <w:spacing w:val="-4"/>
                <w:sz w:val="24"/>
              </w:rPr>
              <w:t xml:space="preserve">педагогических </w:t>
            </w:r>
            <w:r w:rsidRPr="00761E32">
              <w:rPr>
                <w:color w:val="FF0000"/>
                <w:spacing w:val="-5"/>
                <w:sz w:val="24"/>
              </w:rPr>
              <w:t xml:space="preserve">работников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 xml:space="preserve">процентном </w:t>
            </w:r>
            <w:r w:rsidRPr="00761E32">
              <w:rPr>
                <w:color w:val="FF0000"/>
                <w:spacing w:val="-5"/>
                <w:sz w:val="24"/>
              </w:rPr>
              <w:t xml:space="preserve">соотношении </w:t>
            </w:r>
            <w:r w:rsidRPr="00761E32">
              <w:rPr>
                <w:color w:val="FF0000"/>
                <w:sz w:val="24"/>
              </w:rPr>
              <w:t xml:space="preserve">к </w:t>
            </w:r>
            <w:r w:rsidRPr="00761E32">
              <w:rPr>
                <w:color w:val="FF0000"/>
                <w:spacing w:val="-4"/>
                <w:sz w:val="24"/>
              </w:rPr>
              <w:t xml:space="preserve">значению </w:t>
            </w:r>
            <w:r w:rsidRPr="00761E32">
              <w:rPr>
                <w:color w:val="FF0000"/>
                <w:spacing w:val="-5"/>
                <w:sz w:val="24"/>
              </w:rPr>
              <w:t xml:space="preserve">среднемесячного </w:t>
            </w:r>
            <w:r w:rsidRPr="00761E32">
              <w:rPr>
                <w:color w:val="FF0000"/>
                <w:spacing w:val="-4"/>
                <w:sz w:val="24"/>
              </w:rPr>
              <w:t xml:space="preserve">дохода </w:t>
            </w:r>
            <w:r w:rsidRPr="00761E32">
              <w:rPr>
                <w:color w:val="FF0000"/>
                <w:spacing w:val="-3"/>
                <w:sz w:val="24"/>
              </w:rPr>
              <w:t xml:space="preserve">от </w:t>
            </w:r>
            <w:r w:rsidRPr="00761E32">
              <w:rPr>
                <w:color w:val="FF0000"/>
                <w:spacing w:val="-4"/>
                <w:sz w:val="24"/>
              </w:rPr>
              <w:t xml:space="preserve">трудовой </w:t>
            </w:r>
            <w:r w:rsidRPr="00761E32">
              <w:rPr>
                <w:color w:val="FF0000"/>
                <w:spacing w:val="-5"/>
                <w:sz w:val="24"/>
              </w:rPr>
              <w:t xml:space="preserve">деятельности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>субъекте Российской Федерации:</w:t>
            </w:r>
          </w:p>
          <w:p w:rsidR="00F66BDE" w:rsidRPr="00761E32" w:rsidRDefault="00277A85">
            <w:pPr>
              <w:pStyle w:val="TableParagraph"/>
              <w:ind w:left="107" w:right="1253"/>
              <w:rPr>
                <w:color w:val="FF0000"/>
                <w:sz w:val="24"/>
              </w:rPr>
            </w:pPr>
            <w:r w:rsidRPr="00761E32">
              <w:rPr>
                <w:color w:val="FF0000"/>
                <w:sz w:val="24"/>
              </w:rPr>
              <w:t xml:space="preserve">4 </w:t>
            </w:r>
            <w:r w:rsidRPr="00761E32">
              <w:rPr>
                <w:color w:val="FF0000"/>
                <w:spacing w:val="-5"/>
                <w:sz w:val="24"/>
              </w:rPr>
              <w:t xml:space="preserve">квалификационный </w:t>
            </w:r>
            <w:r w:rsidRPr="00761E32">
              <w:rPr>
                <w:color w:val="FF0000"/>
                <w:spacing w:val="-4"/>
                <w:sz w:val="24"/>
              </w:rPr>
              <w:t xml:space="preserve">уровень </w:t>
            </w:r>
            <w:r w:rsidRPr="00761E32">
              <w:rPr>
                <w:color w:val="FF0000"/>
                <w:sz w:val="24"/>
              </w:rPr>
              <w:t xml:space="preserve">– не </w:t>
            </w:r>
            <w:r w:rsidRPr="00761E32">
              <w:rPr>
                <w:color w:val="FF0000"/>
                <w:spacing w:val="-4"/>
                <w:sz w:val="24"/>
              </w:rPr>
              <w:t xml:space="preserve">менее </w:t>
            </w:r>
            <w:r w:rsidRPr="00761E32">
              <w:rPr>
                <w:color w:val="FF0000"/>
                <w:spacing w:val="-3"/>
                <w:sz w:val="24"/>
              </w:rPr>
              <w:t xml:space="preserve">70% от </w:t>
            </w:r>
            <w:r w:rsidRPr="00761E32">
              <w:rPr>
                <w:color w:val="FF0000"/>
                <w:spacing w:val="-5"/>
                <w:sz w:val="24"/>
              </w:rPr>
              <w:t xml:space="preserve">среднемесячного </w:t>
            </w:r>
            <w:r w:rsidRPr="00761E32">
              <w:rPr>
                <w:color w:val="FF0000"/>
                <w:spacing w:val="-4"/>
                <w:sz w:val="24"/>
              </w:rPr>
              <w:t xml:space="preserve">дохода </w:t>
            </w:r>
            <w:r w:rsidRPr="00761E32">
              <w:rPr>
                <w:color w:val="FF0000"/>
                <w:spacing w:val="-3"/>
                <w:sz w:val="24"/>
              </w:rPr>
              <w:t xml:space="preserve">от </w:t>
            </w:r>
            <w:r w:rsidRPr="00761E32">
              <w:rPr>
                <w:color w:val="FF0000"/>
                <w:spacing w:val="-4"/>
                <w:sz w:val="24"/>
              </w:rPr>
              <w:t xml:space="preserve">трудовой </w:t>
            </w:r>
            <w:r w:rsidRPr="00761E32">
              <w:rPr>
                <w:color w:val="FF0000"/>
                <w:spacing w:val="-5"/>
                <w:sz w:val="24"/>
              </w:rPr>
              <w:t xml:space="preserve">деятельности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>субъекте</w:t>
            </w:r>
            <w:r w:rsidRPr="00761E32">
              <w:rPr>
                <w:color w:val="FF0000"/>
                <w:spacing w:val="-3"/>
                <w:sz w:val="24"/>
              </w:rPr>
              <w:t>РФ;</w:t>
            </w:r>
          </w:p>
          <w:p w:rsidR="00F66BDE" w:rsidRPr="00761E32" w:rsidRDefault="00277A85">
            <w:pPr>
              <w:pStyle w:val="TableParagraph"/>
              <w:ind w:left="107" w:right="1293"/>
              <w:rPr>
                <w:color w:val="FF0000"/>
                <w:sz w:val="24"/>
              </w:rPr>
            </w:pPr>
            <w:r w:rsidRPr="00761E32">
              <w:rPr>
                <w:color w:val="FF0000"/>
                <w:sz w:val="24"/>
              </w:rPr>
              <w:t xml:space="preserve">3 </w:t>
            </w:r>
            <w:r w:rsidRPr="00761E32">
              <w:rPr>
                <w:color w:val="FF0000"/>
                <w:spacing w:val="-5"/>
                <w:sz w:val="24"/>
              </w:rPr>
              <w:t xml:space="preserve">квалификационный </w:t>
            </w:r>
            <w:r w:rsidRPr="00761E32">
              <w:rPr>
                <w:color w:val="FF0000"/>
                <w:spacing w:val="-4"/>
                <w:sz w:val="24"/>
              </w:rPr>
              <w:t xml:space="preserve">уровень </w:t>
            </w:r>
            <w:r w:rsidRPr="00761E32">
              <w:rPr>
                <w:color w:val="FF0000"/>
                <w:sz w:val="24"/>
              </w:rPr>
              <w:t xml:space="preserve">- не </w:t>
            </w:r>
            <w:r w:rsidRPr="00761E32">
              <w:rPr>
                <w:color w:val="FF0000"/>
                <w:spacing w:val="-4"/>
                <w:sz w:val="24"/>
              </w:rPr>
              <w:t xml:space="preserve">менее </w:t>
            </w:r>
            <w:r w:rsidRPr="00761E32">
              <w:rPr>
                <w:color w:val="FF0000"/>
                <w:spacing w:val="-3"/>
                <w:sz w:val="24"/>
              </w:rPr>
              <w:t xml:space="preserve">65% от </w:t>
            </w:r>
            <w:r w:rsidRPr="00761E32">
              <w:rPr>
                <w:color w:val="FF0000"/>
                <w:spacing w:val="-5"/>
                <w:sz w:val="24"/>
              </w:rPr>
              <w:t xml:space="preserve">среднемесячного </w:t>
            </w:r>
            <w:r w:rsidRPr="00761E32">
              <w:rPr>
                <w:color w:val="FF0000"/>
                <w:spacing w:val="-4"/>
                <w:sz w:val="24"/>
              </w:rPr>
              <w:t xml:space="preserve">дохода </w:t>
            </w:r>
            <w:r w:rsidRPr="00761E32">
              <w:rPr>
                <w:color w:val="FF0000"/>
                <w:spacing w:val="-3"/>
                <w:sz w:val="24"/>
              </w:rPr>
              <w:t xml:space="preserve">от </w:t>
            </w:r>
            <w:r w:rsidRPr="00761E32">
              <w:rPr>
                <w:color w:val="FF0000"/>
                <w:spacing w:val="-4"/>
                <w:sz w:val="24"/>
              </w:rPr>
              <w:t xml:space="preserve">трудовой </w:t>
            </w:r>
            <w:r w:rsidRPr="00761E32">
              <w:rPr>
                <w:color w:val="FF0000"/>
                <w:spacing w:val="-5"/>
                <w:sz w:val="24"/>
              </w:rPr>
              <w:t xml:space="preserve">деятельности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>субъекте</w:t>
            </w:r>
            <w:r w:rsidRPr="00761E32">
              <w:rPr>
                <w:color w:val="FF0000"/>
                <w:spacing w:val="-3"/>
                <w:sz w:val="24"/>
              </w:rPr>
              <w:t>РФ;</w:t>
            </w:r>
          </w:p>
          <w:p w:rsidR="00F66BDE" w:rsidRPr="00761E32" w:rsidRDefault="00277A85">
            <w:pPr>
              <w:pStyle w:val="TableParagraph"/>
              <w:ind w:left="107" w:right="1293"/>
              <w:rPr>
                <w:color w:val="FF0000"/>
                <w:sz w:val="24"/>
              </w:rPr>
            </w:pPr>
            <w:r w:rsidRPr="00761E32">
              <w:rPr>
                <w:color w:val="FF0000"/>
                <w:sz w:val="24"/>
              </w:rPr>
              <w:t xml:space="preserve">2 </w:t>
            </w:r>
            <w:r w:rsidRPr="00761E32">
              <w:rPr>
                <w:color w:val="FF0000"/>
                <w:spacing w:val="-5"/>
                <w:sz w:val="24"/>
              </w:rPr>
              <w:t xml:space="preserve">квалификационный </w:t>
            </w:r>
            <w:r w:rsidRPr="00761E32">
              <w:rPr>
                <w:color w:val="FF0000"/>
                <w:spacing w:val="-4"/>
                <w:sz w:val="24"/>
              </w:rPr>
              <w:t xml:space="preserve">уровень </w:t>
            </w:r>
            <w:r w:rsidRPr="00761E32">
              <w:rPr>
                <w:color w:val="FF0000"/>
                <w:sz w:val="24"/>
              </w:rPr>
              <w:t xml:space="preserve">- не </w:t>
            </w:r>
            <w:r w:rsidRPr="00761E32">
              <w:rPr>
                <w:color w:val="FF0000"/>
                <w:spacing w:val="-4"/>
                <w:sz w:val="24"/>
              </w:rPr>
              <w:t xml:space="preserve">менее </w:t>
            </w:r>
            <w:r w:rsidRPr="00761E32">
              <w:rPr>
                <w:color w:val="FF0000"/>
                <w:spacing w:val="-3"/>
                <w:sz w:val="24"/>
              </w:rPr>
              <w:t xml:space="preserve">60% от </w:t>
            </w:r>
            <w:r w:rsidRPr="00761E32">
              <w:rPr>
                <w:color w:val="FF0000"/>
                <w:spacing w:val="-5"/>
                <w:sz w:val="24"/>
              </w:rPr>
              <w:t xml:space="preserve">среднемесячного </w:t>
            </w:r>
            <w:r w:rsidRPr="00761E32">
              <w:rPr>
                <w:color w:val="FF0000"/>
                <w:spacing w:val="-4"/>
                <w:sz w:val="24"/>
              </w:rPr>
              <w:t xml:space="preserve">дохода </w:t>
            </w:r>
            <w:r w:rsidRPr="00761E32">
              <w:rPr>
                <w:color w:val="FF0000"/>
                <w:spacing w:val="-3"/>
                <w:sz w:val="24"/>
              </w:rPr>
              <w:t xml:space="preserve">от </w:t>
            </w:r>
            <w:r w:rsidRPr="00761E32">
              <w:rPr>
                <w:color w:val="FF0000"/>
                <w:spacing w:val="-4"/>
                <w:sz w:val="24"/>
              </w:rPr>
              <w:t xml:space="preserve">трудовой </w:t>
            </w:r>
            <w:r w:rsidRPr="00761E32">
              <w:rPr>
                <w:color w:val="FF0000"/>
                <w:spacing w:val="-5"/>
                <w:sz w:val="24"/>
              </w:rPr>
              <w:t xml:space="preserve">деятельности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>субъекте</w:t>
            </w:r>
            <w:r w:rsidRPr="00761E32">
              <w:rPr>
                <w:color w:val="FF0000"/>
                <w:spacing w:val="-3"/>
                <w:sz w:val="24"/>
              </w:rPr>
              <w:t>РФ;</w:t>
            </w:r>
          </w:p>
          <w:p w:rsidR="00F66BDE" w:rsidRPr="00761E32" w:rsidRDefault="00277A85">
            <w:pPr>
              <w:pStyle w:val="TableParagraph"/>
              <w:ind w:left="107" w:right="1293"/>
              <w:rPr>
                <w:color w:val="FF0000"/>
                <w:sz w:val="24"/>
              </w:rPr>
            </w:pPr>
            <w:r w:rsidRPr="00761E32">
              <w:rPr>
                <w:color w:val="FF0000"/>
                <w:sz w:val="24"/>
              </w:rPr>
              <w:t xml:space="preserve">1 </w:t>
            </w:r>
            <w:r w:rsidRPr="00761E32">
              <w:rPr>
                <w:color w:val="FF0000"/>
                <w:spacing w:val="-5"/>
                <w:sz w:val="24"/>
              </w:rPr>
              <w:t xml:space="preserve">квалификационный </w:t>
            </w:r>
            <w:r w:rsidRPr="00761E32">
              <w:rPr>
                <w:color w:val="FF0000"/>
                <w:spacing w:val="-4"/>
                <w:sz w:val="24"/>
              </w:rPr>
              <w:t xml:space="preserve">уровень </w:t>
            </w:r>
            <w:r w:rsidRPr="00761E32">
              <w:rPr>
                <w:color w:val="FF0000"/>
                <w:sz w:val="24"/>
              </w:rPr>
              <w:t xml:space="preserve">- не </w:t>
            </w:r>
            <w:r w:rsidRPr="00761E32">
              <w:rPr>
                <w:color w:val="FF0000"/>
                <w:spacing w:val="-4"/>
                <w:sz w:val="24"/>
              </w:rPr>
              <w:t xml:space="preserve">менее </w:t>
            </w:r>
            <w:r w:rsidRPr="00761E32">
              <w:rPr>
                <w:color w:val="FF0000"/>
                <w:spacing w:val="-3"/>
                <w:sz w:val="24"/>
              </w:rPr>
              <w:t xml:space="preserve">55% от </w:t>
            </w:r>
            <w:r w:rsidRPr="00761E32">
              <w:rPr>
                <w:color w:val="FF0000"/>
                <w:spacing w:val="-5"/>
                <w:sz w:val="24"/>
              </w:rPr>
              <w:t xml:space="preserve">среднемесячного </w:t>
            </w:r>
            <w:r w:rsidRPr="00761E32">
              <w:rPr>
                <w:color w:val="FF0000"/>
                <w:spacing w:val="-4"/>
                <w:sz w:val="24"/>
              </w:rPr>
              <w:t xml:space="preserve">дохода </w:t>
            </w:r>
            <w:r w:rsidRPr="00761E32">
              <w:rPr>
                <w:color w:val="FF0000"/>
                <w:spacing w:val="-3"/>
                <w:sz w:val="24"/>
              </w:rPr>
              <w:t xml:space="preserve">от </w:t>
            </w:r>
            <w:r w:rsidRPr="00761E32">
              <w:rPr>
                <w:color w:val="FF0000"/>
                <w:spacing w:val="-4"/>
                <w:sz w:val="24"/>
              </w:rPr>
              <w:t xml:space="preserve">трудовой </w:t>
            </w:r>
            <w:r w:rsidRPr="00761E32">
              <w:rPr>
                <w:color w:val="FF0000"/>
                <w:spacing w:val="-5"/>
                <w:sz w:val="24"/>
              </w:rPr>
              <w:t xml:space="preserve">деятельности </w:t>
            </w:r>
            <w:r w:rsidRPr="00761E32">
              <w:rPr>
                <w:color w:val="FF0000"/>
                <w:sz w:val="24"/>
              </w:rPr>
              <w:t xml:space="preserve">в </w:t>
            </w:r>
            <w:r w:rsidRPr="00761E32">
              <w:rPr>
                <w:color w:val="FF0000"/>
                <w:spacing w:val="-4"/>
                <w:sz w:val="24"/>
              </w:rPr>
              <w:t>субъекте</w:t>
            </w:r>
            <w:r w:rsidRPr="00761E32">
              <w:rPr>
                <w:color w:val="FF0000"/>
                <w:spacing w:val="-3"/>
                <w:sz w:val="24"/>
              </w:rPr>
              <w:t>РФ;</w:t>
            </w:r>
          </w:p>
        </w:tc>
        <w:tc>
          <w:tcPr>
            <w:tcW w:w="992" w:type="dxa"/>
          </w:tcPr>
          <w:p w:rsidR="00F66BDE" w:rsidRPr="00761E32" w:rsidRDefault="00761E32">
            <w:pPr>
              <w:pStyle w:val="TableParagraph"/>
              <w:rPr>
                <w:color w:val="FF0000"/>
                <w:sz w:val="24"/>
              </w:rPr>
            </w:pPr>
            <w:r w:rsidRPr="00761E32">
              <w:rPr>
                <w:color w:val="FF0000"/>
                <w:sz w:val="24"/>
              </w:rPr>
              <w:t xml:space="preserve">   Нет</w:t>
            </w:r>
          </w:p>
        </w:tc>
        <w:tc>
          <w:tcPr>
            <w:tcW w:w="5689" w:type="dxa"/>
            <w:gridSpan w:val="2"/>
          </w:tcPr>
          <w:p w:rsidR="00761E32" w:rsidRDefault="00761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Предложение</w:t>
            </w:r>
            <w:r w:rsidR="00F035E6">
              <w:rPr>
                <w:sz w:val="24"/>
              </w:rPr>
              <w:t xml:space="preserve"> новой формулировке</w:t>
            </w:r>
            <w:r>
              <w:rPr>
                <w:sz w:val="24"/>
              </w:rPr>
              <w:t>:</w:t>
            </w:r>
          </w:p>
          <w:p w:rsidR="004519CA" w:rsidRDefault="004519CA" w:rsidP="00761E32">
            <w:pPr>
              <w:pStyle w:val="TableParagraph"/>
              <w:ind w:left="107"/>
              <w:rPr>
                <w:spacing w:val="-5"/>
                <w:sz w:val="24"/>
              </w:rPr>
            </w:pPr>
          </w:p>
          <w:p w:rsidR="00761E32" w:rsidRDefault="00761E32" w:rsidP="00761E3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Минимальный </w:t>
            </w:r>
            <w:r>
              <w:rPr>
                <w:spacing w:val="-4"/>
                <w:sz w:val="24"/>
              </w:rPr>
              <w:t xml:space="preserve">размер </w:t>
            </w:r>
            <w:r w:rsidR="004519CA" w:rsidRPr="004519CA">
              <w:rPr>
                <w:b/>
                <w:spacing w:val="-4"/>
                <w:sz w:val="24"/>
              </w:rPr>
              <w:t>оклад</w:t>
            </w:r>
            <w:r w:rsidR="004519CA">
              <w:rPr>
                <w:b/>
                <w:spacing w:val="-4"/>
                <w:sz w:val="24"/>
              </w:rPr>
              <w:t>а</w:t>
            </w:r>
            <w:r w:rsidR="004519CA" w:rsidRPr="004519CA">
              <w:rPr>
                <w:b/>
                <w:spacing w:val="-4"/>
                <w:sz w:val="24"/>
              </w:rPr>
              <w:t xml:space="preserve"> (должностн</w:t>
            </w:r>
            <w:r w:rsidR="004519CA">
              <w:rPr>
                <w:b/>
                <w:spacing w:val="-4"/>
                <w:sz w:val="24"/>
              </w:rPr>
              <w:t>ого</w:t>
            </w:r>
            <w:r w:rsidR="004519CA" w:rsidRPr="004519CA">
              <w:rPr>
                <w:b/>
                <w:spacing w:val="-4"/>
                <w:sz w:val="24"/>
              </w:rPr>
              <w:t xml:space="preserve"> оклад</w:t>
            </w:r>
            <w:r w:rsidR="004519CA">
              <w:rPr>
                <w:b/>
                <w:spacing w:val="-4"/>
                <w:sz w:val="24"/>
              </w:rPr>
              <w:t>а</w:t>
            </w:r>
            <w:r w:rsidR="004519CA" w:rsidRPr="004519CA">
              <w:rPr>
                <w:b/>
                <w:spacing w:val="-4"/>
                <w:sz w:val="24"/>
              </w:rPr>
              <w:t>), ставк</w:t>
            </w:r>
            <w:r w:rsidR="004519CA">
              <w:rPr>
                <w:b/>
                <w:spacing w:val="-4"/>
                <w:sz w:val="24"/>
              </w:rPr>
              <w:t>и</w:t>
            </w:r>
            <w:r w:rsidRPr="004519CA">
              <w:rPr>
                <w:b/>
                <w:spacing w:val="-4"/>
                <w:sz w:val="24"/>
              </w:rPr>
              <w:t>заработной платы</w:t>
            </w:r>
            <w:r>
              <w:rPr>
                <w:spacing w:val="-4"/>
                <w:sz w:val="24"/>
              </w:rPr>
              <w:t xml:space="preserve"> педагогического работника </w:t>
            </w:r>
            <w:r>
              <w:rPr>
                <w:spacing w:val="-5"/>
                <w:sz w:val="24"/>
              </w:rPr>
              <w:t xml:space="preserve">устанавливается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 xml:space="preserve">квалификационным уровням профессиональной </w:t>
            </w:r>
            <w:r>
              <w:rPr>
                <w:spacing w:val="-4"/>
                <w:sz w:val="24"/>
              </w:rPr>
              <w:t xml:space="preserve">квалификационной группы </w:t>
            </w:r>
            <w:r>
              <w:rPr>
                <w:spacing w:val="-5"/>
                <w:sz w:val="24"/>
              </w:rPr>
              <w:t xml:space="preserve">должностей </w:t>
            </w:r>
            <w:r>
              <w:rPr>
                <w:spacing w:val="-4"/>
                <w:sz w:val="24"/>
              </w:rPr>
              <w:t xml:space="preserve">педагогических </w:t>
            </w:r>
            <w:r>
              <w:rPr>
                <w:spacing w:val="-5"/>
                <w:sz w:val="24"/>
              </w:rPr>
              <w:t xml:space="preserve">работников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 xml:space="preserve">процентном </w:t>
            </w:r>
            <w:r>
              <w:rPr>
                <w:spacing w:val="-5"/>
                <w:sz w:val="24"/>
              </w:rPr>
              <w:t xml:space="preserve">соотношении </w:t>
            </w:r>
            <w:r>
              <w:rPr>
                <w:sz w:val="24"/>
              </w:rPr>
              <w:t xml:space="preserve">к </w:t>
            </w:r>
            <w:r>
              <w:rPr>
                <w:spacing w:val="-4"/>
                <w:sz w:val="24"/>
              </w:rPr>
              <w:t xml:space="preserve">значению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 w:rsidRPr="002B022B">
              <w:rPr>
                <w:b/>
                <w:bCs/>
                <w:spacing w:val="-4"/>
                <w:sz w:val="24"/>
              </w:rPr>
              <w:t>Российской Федерации</w:t>
            </w:r>
            <w:r>
              <w:rPr>
                <w:spacing w:val="-4"/>
                <w:sz w:val="24"/>
              </w:rPr>
              <w:t>:</w:t>
            </w:r>
          </w:p>
          <w:p w:rsidR="00761E32" w:rsidRDefault="00761E32" w:rsidP="00761E32">
            <w:pPr>
              <w:pStyle w:val="TableParagraph"/>
              <w:ind w:left="107" w:right="125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–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70%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РФ;</w:t>
            </w:r>
          </w:p>
          <w:p w:rsidR="00761E32" w:rsidRDefault="00761E32" w:rsidP="00761E32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65%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РФ;</w:t>
            </w:r>
          </w:p>
          <w:p w:rsidR="00761E32" w:rsidRDefault="00761E32" w:rsidP="00761E32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60%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proofErr w:type="spellStart"/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РФ</w:t>
            </w:r>
            <w:proofErr w:type="spellEnd"/>
            <w:r>
              <w:rPr>
                <w:spacing w:val="-3"/>
                <w:sz w:val="24"/>
              </w:rPr>
              <w:t>;</w:t>
            </w:r>
          </w:p>
          <w:p w:rsidR="00F66BDE" w:rsidRDefault="00761E32" w:rsidP="00761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55%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3"/>
                <w:sz w:val="24"/>
              </w:rPr>
              <w:t>РФ;</w:t>
            </w:r>
          </w:p>
          <w:p w:rsidR="004519CA" w:rsidRDefault="004519CA" w:rsidP="00761E32">
            <w:pPr>
              <w:pStyle w:val="TableParagraph"/>
              <w:rPr>
                <w:sz w:val="24"/>
              </w:rPr>
            </w:pPr>
          </w:p>
          <w:p w:rsidR="004519CA" w:rsidRDefault="004519CA" w:rsidP="00761E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Обоснование: понятие «постоянной части заработной плат</w:t>
            </w:r>
            <w:r w:rsidR="00EA1AF8">
              <w:rPr>
                <w:sz w:val="24"/>
              </w:rPr>
              <w:t>ы</w:t>
            </w:r>
            <w:r>
              <w:rPr>
                <w:sz w:val="24"/>
              </w:rPr>
              <w:t xml:space="preserve">» не предусмотрено ТК РФ. Кроме того, данное понятие может расцениваться, как включающее в себя все гарантированные составляющие заработной платы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оклад ( ставку) и выплаты компенсационного характера</w:t>
            </w:r>
            <w:r w:rsidR="00EA1AF8">
              <w:rPr>
                <w:sz w:val="24"/>
              </w:rPr>
              <w:t>, а также заработную плату с учетом всей фактической нагрузки). Данный подход не приведет к увеличению заработной платы педагогических работников.</w:t>
            </w:r>
          </w:p>
          <w:p w:rsidR="004519CA" w:rsidRDefault="004519CA" w:rsidP="004519CA">
            <w:pPr>
              <w:widowControl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</w:rPr>
              <w:t xml:space="preserve">Кроме того, в соответствии со </w:t>
            </w:r>
            <w:proofErr w:type="spellStart"/>
            <w:r>
              <w:rPr>
                <w:sz w:val="24"/>
              </w:rPr>
              <w:t>ст</w:t>
            </w:r>
            <w:proofErr w:type="spellEnd"/>
            <w:r>
              <w:rPr>
                <w:sz w:val="24"/>
              </w:rPr>
              <w:t xml:space="preserve"> 144 ТК РФ: </w:t>
            </w:r>
            <w:r>
              <w:rPr>
                <w:rFonts w:eastAsiaTheme="minorHAnsi"/>
                <w:sz w:val="24"/>
                <w:szCs w:val="24"/>
              </w:rPr>
              <w:t xml:space="preserve">Правительство Российской Федерации вправе </w:t>
            </w:r>
            <w:r>
              <w:rPr>
                <w:rFonts w:eastAsiaTheme="minorHAnsi"/>
                <w:sz w:val="24"/>
                <w:szCs w:val="24"/>
              </w:rPr>
              <w:lastRenderedPageBreak/>
              <w:t xml:space="preserve">утверждать требования к системам оплаты труда работников государственных и муниципальных учреждений, </w:t>
            </w:r>
            <w:r w:rsidRPr="004519CA">
              <w:rPr>
                <w:rFonts w:eastAsiaTheme="minorHAnsi"/>
                <w:b/>
                <w:sz w:val="24"/>
                <w:szCs w:val="24"/>
              </w:rPr>
              <w:t>в том числе в части установления (дифференциации) окладов (должностных окладов), ставок заработной платы</w:t>
            </w:r>
            <w:r>
              <w:rPr>
                <w:rFonts w:eastAsiaTheme="minorHAnsi"/>
                <w:sz w:val="24"/>
                <w:szCs w:val="24"/>
              </w:rPr>
              <w:t>, перечней выплат компенсационного характера, стимулирующих выплат, условий назначения выплат компенсационного характера, стимулирующих выплат.</w:t>
            </w:r>
          </w:p>
          <w:p w:rsidR="002B022B" w:rsidRDefault="002B022B" w:rsidP="004519CA">
            <w:pPr>
              <w:widowControl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</w:p>
          <w:p w:rsidR="002B022B" w:rsidRDefault="002B022B" w:rsidP="004519CA">
            <w:pPr>
              <w:widowControl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Исходя из принципа равной оплаты за равный труд, предлагается также устанавливать м</w:t>
            </w:r>
            <w:r>
              <w:rPr>
                <w:spacing w:val="-5"/>
                <w:sz w:val="24"/>
              </w:rPr>
              <w:t xml:space="preserve">инимальный </w:t>
            </w:r>
            <w:r>
              <w:rPr>
                <w:spacing w:val="-4"/>
                <w:sz w:val="24"/>
              </w:rPr>
              <w:t xml:space="preserve">размер </w:t>
            </w:r>
            <w:r w:rsidRPr="004519CA">
              <w:rPr>
                <w:b/>
                <w:spacing w:val="-4"/>
                <w:sz w:val="24"/>
              </w:rPr>
              <w:t>оклад</w:t>
            </w:r>
            <w:r>
              <w:rPr>
                <w:b/>
                <w:spacing w:val="-4"/>
                <w:sz w:val="24"/>
              </w:rPr>
              <w:t>а</w:t>
            </w:r>
            <w:r w:rsidRPr="004519CA">
              <w:rPr>
                <w:b/>
                <w:spacing w:val="-4"/>
                <w:sz w:val="24"/>
              </w:rPr>
              <w:t xml:space="preserve"> (должностн</w:t>
            </w:r>
            <w:r>
              <w:rPr>
                <w:b/>
                <w:spacing w:val="-4"/>
                <w:sz w:val="24"/>
              </w:rPr>
              <w:t>ого</w:t>
            </w:r>
            <w:r w:rsidRPr="004519CA">
              <w:rPr>
                <w:b/>
                <w:spacing w:val="-4"/>
                <w:sz w:val="24"/>
              </w:rPr>
              <w:t xml:space="preserve"> оклад</w:t>
            </w:r>
            <w:r>
              <w:rPr>
                <w:b/>
                <w:spacing w:val="-4"/>
                <w:sz w:val="24"/>
              </w:rPr>
              <w:t>а</w:t>
            </w:r>
            <w:r w:rsidRPr="004519CA">
              <w:rPr>
                <w:b/>
                <w:spacing w:val="-4"/>
                <w:sz w:val="24"/>
              </w:rPr>
              <w:t>), ставк</w:t>
            </w:r>
            <w:r>
              <w:rPr>
                <w:b/>
                <w:spacing w:val="-4"/>
                <w:sz w:val="24"/>
              </w:rPr>
              <w:t>и</w:t>
            </w:r>
            <w:r w:rsidRPr="004519CA">
              <w:rPr>
                <w:b/>
                <w:spacing w:val="-4"/>
                <w:sz w:val="24"/>
              </w:rPr>
              <w:t>заработной платы</w:t>
            </w:r>
            <w:r>
              <w:rPr>
                <w:b/>
                <w:spacing w:val="-4"/>
                <w:sz w:val="24"/>
              </w:rPr>
              <w:t xml:space="preserve"> от 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 w:rsidRPr="002B022B">
              <w:rPr>
                <w:b/>
                <w:bCs/>
                <w:spacing w:val="-4"/>
                <w:sz w:val="24"/>
              </w:rPr>
              <w:t>Российской Федерации</w:t>
            </w:r>
            <w:r>
              <w:rPr>
                <w:b/>
                <w:bCs/>
                <w:spacing w:val="-4"/>
                <w:sz w:val="24"/>
              </w:rPr>
              <w:t>. Данный подход будет гарантией для выравнивания заработной платы педагогических работников по всем субъектам РФ</w:t>
            </w:r>
            <w:r w:rsidR="00FE37C7">
              <w:rPr>
                <w:b/>
                <w:bCs/>
                <w:spacing w:val="-4"/>
                <w:sz w:val="24"/>
              </w:rPr>
              <w:t xml:space="preserve"> и приведет к значительному  ее повышению, что необходимо для укрепления престижа педагогического труда.</w:t>
            </w:r>
          </w:p>
          <w:p w:rsidR="00D773CD" w:rsidRDefault="00D773CD" w:rsidP="004519CA">
            <w:pPr>
              <w:widowControl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</w:rPr>
            </w:pPr>
          </w:p>
          <w:p w:rsidR="004519CA" w:rsidRDefault="004519CA" w:rsidP="00761E32">
            <w:pPr>
              <w:pStyle w:val="TableParagraph"/>
              <w:rPr>
                <w:sz w:val="24"/>
              </w:rPr>
            </w:pPr>
          </w:p>
        </w:tc>
      </w:tr>
      <w:tr w:rsidR="00F66BDE">
        <w:trPr>
          <w:trHeight w:val="549"/>
        </w:trPr>
        <w:tc>
          <w:tcPr>
            <w:tcW w:w="14932" w:type="dxa"/>
            <w:gridSpan w:val="4"/>
            <w:tcBorders>
              <w:bottom w:val="single" w:sz="6" w:space="0" w:color="000000"/>
            </w:tcBorders>
          </w:tcPr>
          <w:p w:rsidR="00F66BDE" w:rsidRDefault="00277A8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lastRenderedPageBreak/>
              <w:t xml:space="preserve">Дополнительные предложения </w:t>
            </w:r>
            <w:r w:rsidR="00146276">
              <w:rPr>
                <w:i/>
                <w:sz w:val="24"/>
              </w:rPr>
              <w:t>Областной организации Профсоюза</w:t>
            </w:r>
            <w:r>
              <w:rPr>
                <w:i/>
                <w:sz w:val="24"/>
              </w:rPr>
              <w:t xml:space="preserve"> по формированию на федеральном уровне постоянной части заработной</w:t>
            </w:r>
          </w:p>
          <w:p w:rsidR="00F66BDE" w:rsidRDefault="00277A85">
            <w:pPr>
              <w:pStyle w:val="TableParagraph"/>
              <w:spacing w:line="262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платы педагогических работников:</w:t>
            </w:r>
          </w:p>
        </w:tc>
      </w:tr>
      <w:tr w:rsidR="00F66BDE" w:rsidTr="009D739A">
        <w:trPr>
          <w:trHeight w:val="1103"/>
        </w:trPr>
        <w:tc>
          <w:tcPr>
            <w:tcW w:w="9243" w:type="dxa"/>
            <w:gridSpan w:val="2"/>
            <w:tcBorders>
              <w:top w:val="single" w:sz="6" w:space="0" w:color="000000"/>
            </w:tcBorders>
          </w:tcPr>
          <w:p w:rsidR="00F66BDE" w:rsidRDefault="00277A85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 xml:space="preserve">… </w:t>
            </w:r>
            <w:r>
              <w:rPr>
                <w:i/>
                <w:sz w:val="24"/>
              </w:rPr>
              <w:t>(указать механизм формирования постоянной части заработной платы)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 w:rsidR="00F66BDE" w:rsidRDefault="00F66BDE">
            <w:pPr>
              <w:pStyle w:val="TableParagraph"/>
              <w:rPr>
                <w:sz w:val="24"/>
              </w:rPr>
            </w:pPr>
          </w:p>
        </w:tc>
        <w:tc>
          <w:tcPr>
            <w:tcW w:w="4697" w:type="dxa"/>
            <w:tcBorders>
              <w:top w:val="single" w:sz="6" w:space="0" w:color="000000"/>
            </w:tcBorders>
          </w:tcPr>
          <w:p w:rsidR="00F66BDE" w:rsidRDefault="00277A85">
            <w:pPr>
              <w:pStyle w:val="TableParagraph"/>
              <w:tabs>
                <w:tab w:val="left" w:pos="629"/>
                <w:tab w:val="left" w:pos="1823"/>
                <w:tab w:val="left" w:pos="1955"/>
                <w:tab w:val="left" w:pos="3129"/>
              </w:tabs>
              <w:ind w:left="110" w:right="93"/>
              <w:rPr>
                <w:i/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z w:val="24"/>
              </w:rPr>
              <w:tab/>
            </w:r>
            <w:r>
              <w:rPr>
                <w:i/>
                <w:sz w:val="24"/>
              </w:rPr>
              <w:t>(привести</w:t>
            </w:r>
            <w:r>
              <w:rPr>
                <w:i/>
                <w:sz w:val="24"/>
              </w:rPr>
              <w:tab/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обоснование </w:t>
            </w:r>
            <w:r>
              <w:rPr>
                <w:i/>
                <w:sz w:val="24"/>
              </w:rPr>
              <w:t>предлагаемого</w:t>
            </w:r>
            <w:r>
              <w:rPr>
                <w:i/>
                <w:sz w:val="24"/>
              </w:rPr>
              <w:tab/>
              <w:t>механизма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8"/>
                <w:sz w:val="24"/>
              </w:rPr>
              <w:t>с</w:t>
            </w:r>
          </w:p>
          <w:p w:rsidR="00F66BDE" w:rsidRDefault="00277A85">
            <w:pPr>
              <w:pStyle w:val="TableParagraph"/>
              <w:tabs>
                <w:tab w:val="left" w:pos="2104"/>
              </w:tabs>
              <w:spacing w:line="270" w:lineRule="atLeast"/>
              <w:ind w:left="110" w:right="95"/>
              <w:rPr>
                <w:i/>
                <w:sz w:val="24"/>
              </w:rPr>
            </w:pPr>
            <w:r>
              <w:rPr>
                <w:i/>
                <w:sz w:val="24"/>
              </w:rPr>
              <w:t>указанием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расчетных </w:t>
            </w:r>
            <w:r>
              <w:rPr>
                <w:i/>
                <w:sz w:val="24"/>
              </w:rPr>
              <w:t>данных)</w:t>
            </w:r>
          </w:p>
        </w:tc>
      </w:tr>
      <w:tr w:rsidR="00F66BDE" w:rsidTr="009D739A">
        <w:trPr>
          <w:trHeight w:val="275"/>
        </w:trPr>
        <w:tc>
          <w:tcPr>
            <w:tcW w:w="9243" w:type="dxa"/>
            <w:gridSpan w:val="2"/>
          </w:tcPr>
          <w:p w:rsidR="00EA1AF8" w:rsidRDefault="00EA1A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Предлагается следующий механизм расчета:</w:t>
            </w:r>
          </w:p>
          <w:p w:rsidR="00EA1AF8" w:rsidRDefault="00EA1AF8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  <w:p w:rsidR="00873253" w:rsidRDefault="00EA1AF8">
            <w:pPr>
              <w:pStyle w:val="TableParagraph"/>
              <w:spacing w:line="255" w:lineRule="exact"/>
              <w:ind w:left="107"/>
              <w:rPr>
                <w:sz w:val="32"/>
                <w:szCs w:val="32"/>
                <w:vertAlign w:val="subscript"/>
              </w:rPr>
            </w:pPr>
            <w:r>
              <w:rPr>
                <w:sz w:val="24"/>
              </w:rPr>
              <w:t>О(С)</w:t>
            </w:r>
            <w:r>
              <w:rPr>
                <w:sz w:val="24"/>
                <w:vertAlign w:val="subscript"/>
              </w:rPr>
              <w:t xml:space="preserve">= </w:t>
            </w:r>
            <w:r>
              <w:rPr>
                <w:sz w:val="32"/>
                <w:szCs w:val="32"/>
                <w:vertAlign w:val="subscript"/>
              </w:rPr>
              <w:t>МР*К1*</w:t>
            </w:r>
            <w:r w:rsidR="00873253">
              <w:rPr>
                <w:sz w:val="32"/>
                <w:szCs w:val="32"/>
                <w:vertAlign w:val="subscript"/>
              </w:rPr>
              <w:t>К2*К3, где</w:t>
            </w:r>
          </w:p>
          <w:p w:rsidR="00873253" w:rsidRDefault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  <w:p w:rsidR="00F66BDE" w:rsidRDefault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О(С)- размер оклада, ставки заработной платы;</w:t>
            </w:r>
          </w:p>
          <w:p w:rsidR="00EA1AF8" w:rsidRDefault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32"/>
                <w:szCs w:val="32"/>
                <w:vertAlign w:val="subscript"/>
              </w:rPr>
              <w:t xml:space="preserve">  МР  -  </w:t>
            </w:r>
            <w:r>
              <w:rPr>
                <w:spacing w:val="-5"/>
                <w:sz w:val="24"/>
              </w:rPr>
              <w:t xml:space="preserve">Минимальный </w:t>
            </w:r>
            <w:r>
              <w:rPr>
                <w:spacing w:val="-4"/>
                <w:sz w:val="24"/>
              </w:rPr>
              <w:t xml:space="preserve">размер </w:t>
            </w:r>
            <w:r w:rsidRPr="00873253">
              <w:rPr>
                <w:spacing w:val="-4"/>
                <w:sz w:val="24"/>
              </w:rPr>
              <w:t xml:space="preserve">оклада (должностного оклада), ставки заработной платы в зависимости от </w:t>
            </w:r>
            <w:r>
              <w:rPr>
                <w:spacing w:val="-5"/>
                <w:sz w:val="24"/>
              </w:rPr>
              <w:t xml:space="preserve">квалификационного </w:t>
            </w:r>
            <w:r>
              <w:rPr>
                <w:spacing w:val="-4"/>
                <w:sz w:val="24"/>
              </w:rPr>
              <w:t>уровня;</w:t>
            </w:r>
          </w:p>
          <w:p w:rsidR="00EA1AF8" w:rsidRDefault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К1- коэффициент учета квалификационной категории;</w:t>
            </w:r>
          </w:p>
          <w:p w:rsidR="00873253" w:rsidRDefault="00873253" w:rsidP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К2- коэффициент учета педагогического стажа работы;</w:t>
            </w:r>
          </w:p>
          <w:p w:rsidR="00873253" w:rsidRDefault="00873253" w:rsidP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 К3- коэффициент учета уровня образования (высшее или среднее специальное).</w:t>
            </w:r>
          </w:p>
          <w:p w:rsidR="009D739A" w:rsidRDefault="009D739A" w:rsidP="00873253">
            <w:pPr>
              <w:pStyle w:val="TableParagraph"/>
              <w:spacing w:line="255" w:lineRule="exact"/>
              <w:ind w:left="107"/>
              <w:rPr>
                <w:sz w:val="24"/>
              </w:rPr>
            </w:pPr>
          </w:p>
          <w:p w:rsidR="009D739A" w:rsidRDefault="009D739A" w:rsidP="00D773CD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Примечание: К1 –должен быть значительно выше К2, К3</w:t>
            </w:r>
            <w:r w:rsidR="00D773CD">
              <w:rPr>
                <w:sz w:val="24"/>
              </w:rPr>
              <w:t xml:space="preserve">. Это даст возможность к стимулированию педагогов аттестоваться и повышать свой профессиональный уровень </w:t>
            </w:r>
            <w:r w:rsidR="00D773CD">
              <w:rPr>
                <w:sz w:val="24"/>
              </w:rPr>
              <w:lastRenderedPageBreak/>
              <w:t xml:space="preserve">и результаты труда. </w:t>
            </w:r>
          </w:p>
        </w:tc>
        <w:tc>
          <w:tcPr>
            <w:tcW w:w="992" w:type="dxa"/>
          </w:tcPr>
          <w:p w:rsidR="00F66BDE" w:rsidRDefault="00F66BDE">
            <w:pPr>
              <w:pStyle w:val="TableParagraph"/>
              <w:rPr>
                <w:sz w:val="20"/>
              </w:rPr>
            </w:pPr>
          </w:p>
        </w:tc>
        <w:tc>
          <w:tcPr>
            <w:tcW w:w="4697" w:type="dxa"/>
          </w:tcPr>
          <w:p w:rsidR="00F66BDE" w:rsidRDefault="00873253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  <w:r>
              <w:rPr>
                <w:sz w:val="24"/>
              </w:rPr>
              <w:t xml:space="preserve">При </w:t>
            </w:r>
            <w:r>
              <w:rPr>
                <w:spacing w:val="-5"/>
                <w:sz w:val="24"/>
              </w:rPr>
              <w:t xml:space="preserve">среднемесячном </w:t>
            </w:r>
            <w:r>
              <w:rPr>
                <w:spacing w:val="-4"/>
                <w:sz w:val="24"/>
              </w:rPr>
              <w:t xml:space="preserve">доходе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по </w:t>
            </w:r>
            <w:r w:rsidR="00FE37C7" w:rsidRPr="00611D5F">
              <w:rPr>
                <w:b/>
                <w:spacing w:val="-5"/>
                <w:sz w:val="24"/>
              </w:rPr>
              <w:t>Российской Федерации</w:t>
            </w:r>
            <w:r w:rsidR="00FE37C7">
              <w:rPr>
                <w:spacing w:val="-5"/>
                <w:sz w:val="24"/>
              </w:rPr>
              <w:t xml:space="preserve"> за январь- сентябрь 2020 года</w:t>
            </w:r>
            <w:r>
              <w:rPr>
                <w:spacing w:val="-5"/>
                <w:sz w:val="24"/>
              </w:rPr>
              <w:t xml:space="preserve"> – </w:t>
            </w:r>
            <w:r w:rsidR="00FE37C7" w:rsidRPr="00FE37C7">
              <w:rPr>
                <w:b/>
                <w:bCs/>
                <w:spacing w:val="-5"/>
                <w:sz w:val="24"/>
              </w:rPr>
              <w:t>41221</w:t>
            </w:r>
            <w:r>
              <w:rPr>
                <w:spacing w:val="-5"/>
                <w:sz w:val="24"/>
              </w:rPr>
              <w:t xml:space="preserve"> рублей, минимальный  </w:t>
            </w:r>
            <w:r>
              <w:rPr>
                <w:spacing w:val="-4"/>
                <w:sz w:val="24"/>
              </w:rPr>
              <w:t>размер</w:t>
            </w:r>
            <w:r w:rsidRPr="00873253">
              <w:rPr>
                <w:spacing w:val="-4"/>
                <w:sz w:val="24"/>
              </w:rPr>
              <w:t xml:space="preserve">оклада (должностного оклада), ставки заработной платы в зависимости от </w:t>
            </w:r>
            <w:r>
              <w:rPr>
                <w:spacing w:val="-5"/>
                <w:sz w:val="24"/>
              </w:rPr>
              <w:t xml:space="preserve">квалификационного </w:t>
            </w:r>
            <w:r>
              <w:rPr>
                <w:spacing w:val="-4"/>
                <w:sz w:val="24"/>
              </w:rPr>
              <w:t>уровня</w:t>
            </w:r>
            <w:r w:rsidR="009D739A">
              <w:rPr>
                <w:spacing w:val="-4"/>
                <w:sz w:val="24"/>
              </w:rPr>
              <w:t xml:space="preserve"> составит:</w:t>
            </w:r>
          </w:p>
          <w:p w:rsidR="009D739A" w:rsidRDefault="009D739A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</w:p>
          <w:p w:rsidR="009D739A" w:rsidRDefault="009D739A" w:rsidP="009D739A">
            <w:pPr>
              <w:pStyle w:val="TableParagraph"/>
              <w:ind w:left="107" w:right="1253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–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70%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lastRenderedPageBreak/>
              <w:t>субъекте</w:t>
            </w:r>
            <w:r w:rsidR="00611D5F"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РФ; </w:t>
            </w:r>
            <w:proofErr w:type="gramStart"/>
            <w:r>
              <w:rPr>
                <w:spacing w:val="-3"/>
                <w:sz w:val="24"/>
              </w:rPr>
              <w:t xml:space="preserve">( </w:t>
            </w:r>
            <w:proofErr w:type="gramEnd"/>
            <w:r w:rsidRPr="009D739A">
              <w:rPr>
                <w:b/>
                <w:spacing w:val="-3"/>
                <w:sz w:val="24"/>
              </w:rPr>
              <w:t>2</w:t>
            </w:r>
            <w:r w:rsidR="00FE37C7">
              <w:rPr>
                <w:b/>
                <w:spacing w:val="-3"/>
                <w:sz w:val="24"/>
              </w:rPr>
              <w:t>8854</w:t>
            </w:r>
            <w:r w:rsidRPr="009D739A">
              <w:rPr>
                <w:b/>
                <w:spacing w:val="-3"/>
                <w:sz w:val="24"/>
              </w:rPr>
              <w:t>рубл</w:t>
            </w:r>
            <w:r>
              <w:rPr>
                <w:spacing w:val="-3"/>
                <w:sz w:val="24"/>
              </w:rPr>
              <w:t>)</w:t>
            </w:r>
          </w:p>
          <w:p w:rsidR="009D739A" w:rsidRPr="009D739A" w:rsidRDefault="009D739A" w:rsidP="009D739A">
            <w:pPr>
              <w:pStyle w:val="TableParagraph"/>
              <w:ind w:left="107" w:right="1293"/>
              <w:rPr>
                <w:b/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65%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субъекте</w:t>
            </w:r>
            <w:r w:rsidR="00611D5F">
              <w:rPr>
                <w:spacing w:val="-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РФ; </w:t>
            </w:r>
            <w:proofErr w:type="gramStart"/>
            <w:r>
              <w:rPr>
                <w:spacing w:val="-3"/>
                <w:sz w:val="24"/>
              </w:rPr>
              <w:t xml:space="preserve">( </w:t>
            </w:r>
            <w:proofErr w:type="gramEnd"/>
            <w:r w:rsidR="00FE37C7" w:rsidRPr="00FE37C7">
              <w:rPr>
                <w:b/>
                <w:bCs/>
                <w:spacing w:val="-3"/>
                <w:sz w:val="24"/>
              </w:rPr>
              <w:t>26793</w:t>
            </w:r>
            <w:r w:rsidRPr="009D739A">
              <w:rPr>
                <w:b/>
                <w:spacing w:val="-3"/>
                <w:sz w:val="24"/>
              </w:rPr>
              <w:t>рубл.)</w:t>
            </w:r>
          </w:p>
          <w:p w:rsidR="009D739A" w:rsidRDefault="009D739A" w:rsidP="009D739A">
            <w:pPr>
              <w:pStyle w:val="TableParagraph"/>
              <w:ind w:left="107" w:right="1293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60%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субъекте</w:t>
            </w:r>
            <w:r>
              <w:rPr>
                <w:spacing w:val="-3"/>
                <w:sz w:val="24"/>
              </w:rPr>
              <w:t xml:space="preserve">РФ; </w:t>
            </w:r>
            <w:proofErr w:type="gramStart"/>
            <w:r>
              <w:rPr>
                <w:spacing w:val="-3"/>
                <w:sz w:val="24"/>
              </w:rPr>
              <w:t xml:space="preserve">( </w:t>
            </w:r>
            <w:proofErr w:type="gramEnd"/>
            <w:r w:rsidR="00FE37C7" w:rsidRPr="00FE37C7">
              <w:rPr>
                <w:b/>
                <w:bCs/>
                <w:spacing w:val="-3"/>
                <w:sz w:val="24"/>
              </w:rPr>
              <w:t>24732</w:t>
            </w:r>
            <w:r w:rsidRPr="00FE37C7">
              <w:rPr>
                <w:b/>
                <w:bCs/>
                <w:spacing w:val="-3"/>
                <w:sz w:val="24"/>
              </w:rPr>
              <w:t xml:space="preserve"> рублей</w:t>
            </w:r>
            <w:r>
              <w:rPr>
                <w:spacing w:val="-3"/>
                <w:sz w:val="24"/>
              </w:rPr>
              <w:t>)</w:t>
            </w:r>
          </w:p>
          <w:p w:rsidR="009D739A" w:rsidRDefault="009D739A" w:rsidP="009D73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5"/>
                <w:sz w:val="24"/>
              </w:rPr>
              <w:t xml:space="preserve">квалификационный </w:t>
            </w:r>
            <w:r>
              <w:rPr>
                <w:spacing w:val="-4"/>
                <w:sz w:val="24"/>
              </w:rPr>
              <w:t xml:space="preserve">уровень </w:t>
            </w:r>
            <w:r>
              <w:rPr>
                <w:sz w:val="24"/>
              </w:rPr>
              <w:t xml:space="preserve">- не </w:t>
            </w:r>
            <w:r>
              <w:rPr>
                <w:spacing w:val="-4"/>
                <w:sz w:val="24"/>
              </w:rPr>
              <w:t xml:space="preserve">менее </w:t>
            </w:r>
            <w:r>
              <w:rPr>
                <w:spacing w:val="-3"/>
                <w:sz w:val="24"/>
              </w:rPr>
              <w:t xml:space="preserve">55% от </w:t>
            </w:r>
            <w:r>
              <w:rPr>
                <w:spacing w:val="-5"/>
                <w:sz w:val="24"/>
              </w:rPr>
              <w:t xml:space="preserve">среднемесячного </w:t>
            </w:r>
            <w:r>
              <w:rPr>
                <w:spacing w:val="-4"/>
                <w:sz w:val="24"/>
              </w:rPr>
              <w:t xml:space="preserve">дохода </w:t>
            </w:r>
            <w:r>
              <w:rPr>
                <w:spacing w:val="-3"/>
                <w:sz w:val="24"/>
              </w:rPr>
              <w:t xml:space="preserve">от </w:t>
            </w:r>
            <w:r>
              <w:rPr>
                <w:spacing w:val="-4"/>
                <w:sz w:val="24"/>
              </w:rPr>
              <w:t xml:space="preserve">трудовой </w:t>
            </w:r>
            <w:r>
              <w:rPr>
                <w:spacing w:val="-5"/>
                <w:sz w:val="24"/>
              </w:rPr>
              <w:t xml:space="preserve">деятельности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субъекте</w:t>
            </w:r>
            <w:r>
              <w:rPr>
                <w:spacing w:val="-3"/>
                <w:sz w:val="24"/>
              </w:rPr>
              <w:t>РФ;</w:t>
            </w:r>
          </w:p>
          <w:p w:rsidR="009D739A" w:rsidRDefault="009D739A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( </w:t>
            </w:r>
            <w:r w:rsidR="00FE37C7" w:rsidRPr="00FE37C7">
              <w:rPr>
                <w:b/>
                <w:bCs/>
                <w:spacing w:val="-4"/>
                <w:sz w:val="24"/>
              </w:rPr>
              <w:t>22671</w:t>
            </w:r>
            <w:r w:rsidRPr="009D739A">
              <w:rPr>
                <w:b/>
                <w:spacing w:val="-4"/>
                <w:sz w:val="24"/>
              </w:rPr>
              <w:t>рубл</w:t>
            </w:r>
            <w:r>
              <w:rPr>
                <w:spacing w:val="-4"/>
                <w:sz w:val="24"/>
              </w:rPr>
              <w:t>.)</w:t>
            </w:r>
          </w:p>
          <w:p w:rsidR="00F426BF" w:rsidRDefault="00F426BF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</w:p>
          <w:p w:rsidR="00F426BF" w:rsidRDefault="00F426BF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</w:p>
          <w:p w:rsidR="009D739A" w:rsidRDefault="009D739A" w:rsidP="00873253">
            <w:pPr>
              <w:pStyle w:val="TableParagraph"/>
              <w:spacing w:line="255" w:lineRule="exact"/>
              <w:ind w:left="110"/>
              <w:rPr>
                <w:spacing w:val="-4"/>
                <w:sz w:val="24"/>
              </w:rPr>
            </w:pPr>
          </w:p>
          <w:p w:rsidR="009D739A" w:rsidRDefault="009D739A" w:rsidP="00873253">
            <w:pPr>
              <w:pStyle w:val="TableParagraph"/>
              <w:spacing w:line="255" w:lineRule="exact"/>
              <w:ind w:left="110"/>
              <w:rPr>
                <w:sz w:val="24"/>
              </w:rPr>
            </w:pPr>
          </w:p>
        </w:tc>
      </w:tr>
    </w:tbl>
    <w:p w:rsidR="00277A85" w:rsidRDefault="00277A85"/>
    <w:sectPr w:rsidR="00277A85" w:rsidSect="00F66BDE">
      <w:pgSz w:w="16840" w:h="11910" w:orient="landscape"/>
      <w:pgMar w:top="480" w:right="840" w:bottom="280" w:left="8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66BDE"/>
    <w:rsid w:val="00146276"/>
    <w:rsid w:val="00277A85"/>
    <w:rsid w:val="002B022B"/>
    <w:rsid w:val="004519CA"/>
    <w:rsid w:val="00467709"/>
    <w:rsid w:val="004936F0"/>
    <w:rsid w:val="00611D5F"/>
    <w:rsid w:val="00632087"/>
    <w:rsid w:val="00761E32"/>
    <w:rsid w:val="007C753C"/>
    <w:rsid w:val="00847566"/>
    <w:rsid w:val="00873253"/>
    <w:rsid w:val="009412C0"/>
    <w:rsid w:val="009D739A"/>
    <w:rsid w:val="009F34A3"/>
    <w:rsid w:val="00A26AE5"/>
    <w:rsid w:val="00B51F6C"/>
    <w:rsid w:val="00BD478F"/>
    <w:rsid w:val="00CB6A6A"/>
    <w:rsid w:val="00D773CD"/>
    <w:rsid w:val="00DF54C5"/>
    <w:rsid w:val="00EA1AF8"/>
    <w:rsid w:val="00ED7CB8"/>
    <w:rsid w:val="00F035E6"/>
    <w:rsid w:val="00F426BF"/>
    <w:rsid w:val="00F66BDE"/>
    <w:rsid w:val="00F87ABA"/>
    <w:rsid w:val="00FE3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6BD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6BD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6BDE"/>
    <w:rPr>
      <w:sz w:val="28"/>
      <w:szCs w:val="28"/>
    </w:rPr>
  </w:style>
  <w:style w:type="paragraph" w:styleId="a4">
    <w:name w:val="Title"/>
    <w:basedOn w:val="a"/>
    <w:uiPriority w:val="1"/>
    <w:qFormat/>
    <w:rsid w:val="00F66BDE"/>
    <w:pPr>
      <w:spacing w:before="5"/>
      <w:ind w:right="290"/>
      <w:jc w:val="right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66BDE"/>
  </w:style>
  <w:style w:type="paragraph" w:customStyle="1" w:styleId="TableParagraph">
    <w:name w:val="Table Paragraph"/>
    <w:basedOn w:val="a"/>
    <w:uiPriority w:val="1"/>
    <w:qFormat/>
    <w:rsid w:val="00F66BD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6830B-9862-4E5A-A7C2-F0203FFE1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Дышкант Оксана Владимировна</dc:creator>
  <cp:lastModifiedBy>Admin</cp:lastModifiedBy>
  <cp:revision>6</cp:revision>
  <dcterms:created xsi:type="dcterms:W3CDTF">2020-12-22T20:12:00Z</dcterms:created>
  <dcterms:modified xsi:type="dcterms:W3CDTF">2020-12-24T15:34:00Z</dcterms:modified>
</cp:coreProperties>
</file>